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738E5616"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E11F59">
        <w:rPr>
          <w:rFonts w:eastAsia="SimSun"/>
          <w:sz w:val="24"/>
          <w:lang w:eastAsia="zh-CN"/>
        </w:rPr>
        <w:t>9</w:t>
      </w:r>
      <w:r w:rsidR="00316C32">
        <w:rPr>
          <w:rFonts w:eastAsia="SimSun"/>
          <w:sz w:val="24"/>
          <w:lang w:eastAsia="zh-CN"/>
        </w:rPr>
        <w:t>bis</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316C32">
        <w:rPr>
          <w:rFonts w:eastAsia="SimSun"/>
          <w:sz w:val="24"/>
          <w:lang w:eastAsia="zh-CN"/>
        </w:rPr>
        <w:t xml:space="preserve"> </w:t>
      </w:r>
      <w:r w:rsidR="00486FC5">
        <w:rPr>
          <w:rFonts w:eastAsia="SimSun"/>
          <w:sz w:val="24"/>
          <w:lang w:eastAsia="zh-CN"/>
        </w:rPr>
        <w:t xml:space="preserve"> </w:t>
      </w:r>
      <w:r w:rsidR="00316C32" w:rsidRPr="00316C32">
        <w:rPr>
          <w:rFonts w:eastAsia="SimSun"/>
          <w:sz w:val="24"/>
          <w:lang w:eastAsia="zh-CN"/>
        </w:rPr>
        <w:t>R2-2209844</w:t>
      </w:r>
    </w:p>
    <w:p w14:paraId="0226B31D" w14:textId="39EF80C4"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316C32">
        <w:rPr>
          <w:rFonts w:eastAsia="SimSun"/>
          <w:sz w:val="24"/>
          <w:lang w:eastAsia="zh-CN"/>
        </w:rPr>
        <w:t>10 October</w:t>
      </w:r>
      <w:r w:rsidR="00951562" w:rsidRPr="002327CF">
        <w:rPr>
          <w:rFonts w:eastAsia="SimSun"/>
          <w:sz w:val="24"/>
          <w:lang w:eastAsia="zh-CN"/>
        </w:rPr>
        <w:t>–</w:t>
      </w:r>
      <w:r w:rsidR="00316C32">
        <w:rPr>
          <w:rFonts w:eastAsia="SimSun"/>
          <w:sz w:val="24"/>
          <w:lang w:eastAsia="zh-CN"/>
        </w:rPr>
        <w:t>19</w:t>
      </w:r>
      <w:r w:rsidR="00951562" w:rsidRPr="002327CF">
        <w:rPr>
          <w:rFonts w:eastAsia="SimSun"/>
          <w:sz w:val="24"/>
          <w:lang w:eastAsia="zh-CN"/>
        </w:rPr>
        <w:t xml:space="preserve"> </w:t>
      </w:r>
      <w:r w:rsidR="00316C32">
        <w:rPr>
          <w:rFonts w:eastAsia="SimSun"/>
          <w:sz w:val="24"/>
          <w:lang w:eastAsia="zh-CN"/>
        </w:rPr>
        <w:t>October</w:t>
      </w:r>
      <w:r w:rsidR="00951562" w:rsidRPr="002327CF">
        <w:rPr>
          <w:rFonts w:eastAsia="SimSun"/>
          <w:sz w:val="24"/>
          <w:lang w:eastAsia="zh-CN"/>
        </w:rPr>
        <w:t xml:space="preserve"> 202</w:t>
      </w:r>
      <w:r w:rsidR="00663B31">
        <w:rPr>
          <w:rFonts w:eastAsia="SimSun"/>
          <w:sz w:val="24"/>
          <w:lang w:eastAsia="zh-CN"/>
        </w:rPr>
        <w:t>2</w:t>
      </w: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6E5771B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35413C">
        <w:rPr>
          <w:rFonts w:eastAsia="SimSun"/>
          <w:sz w:val="22"/>
          <w:szCs w:val="22"/>
          <w:lang w:eastAsia="zh-CN"/>
        </w:rPr>
        <w:t xml:space="preserve">RAN2 issues to support </w:t>
      </w:r>
      <w:proofErr w:type="spellStart"/>
      <w:r w:rsidR="004871DF">
        <w:rPr>
          <w:rFonts w:eastAsia="SimSun"/>
          <w:sz w:val="22"/>
          <w:szCs w:val="22"/>
          <w:lang w:eastAsia="zh-CN"/>
        </w:rPr>
        <w:t>QoE</w:t>
      </w:r>
      <w:proofErr w:type="spellEnd"/>
      <w:r w:rsidR="004871DF">
        <w:rPr>
          <w:rFonts w:eastAsia="SimSun"/>
          <w:sz w:val="22"/>
          <w:szCs w:val="22"/>
          <w:lang w:eastAsia="zh-CN"/>
        </w:rPr>
        <w:t xml:space="preserve"> collection in NR-DC</w:t>
      </w:r>
    </w:p>
    <w:p w14:paraId="3A7E1972" w14:textId="05D9928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w:t>
      </w:r>
      <w:r w:rsidR="005213FD">
        <w:rPr>
          <w:rFonts w:cs="Arial"/>
          <w:sz w:val="22"/>
          <w:szCs w:val="22"/>
        </w:rPr>
        <w:t>14</w:t>
      </w:r>
      <w:r w:rsidRPr="00032C55">
        <w:rPr>
          <w:rFonts w:cs="Arial"/>
          <w:sz w:val="22"/>
          <w:szCs w:val="22"/>
        </w:rPr>
        <w:t xml:space="preserve"> </w:t>
      </w:r>
      <w:proofErr w:type="spellStart"/>
      <w:r w:rsidR="00E52EA6">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5044CE01"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22C29A2A" w:rsidR="00E80119" w:rsidRDefault="004D0856" w:rsidP="00E30808">
      <w:pPr>
        <w:spacing w:line="280" w:lineRule="atLeast"/>
        <w:jc w:val="both"/>
        <w:rPr>
          <w:rFonts w:eastAsia="MS Mincho"/>
          <w:lang w:val="en-GB" w:eastAsia="zh-CN"/>
        </w:rPr>
      </w:pPr>
      <w:r>
        <w:rPr>
          <w:rFonts w:eastAsia="MS Mincho"/>
          <w:lang w:val="en-GB" w:eastAsia="zh-CN"/>
        </w:rPr>
        <w:t xml:space="preserve">This contribution discusses RAN2 issues for </w:t>
      </w:r>
      <w:proofErr w:type="spellStart"/>
      <w:r w:rsidR="004871DF">
        <w:rPr>
          <w:rFonts w:eastAsia="MS Mincho"/>
          <w:lang w:val="en-GB" w:eastAsia="zh-CN"/>
        </w:rPr>
        <w:t>QoE</w:t>
      </w:r>
      <w:proofErr w:type="spellEnd"/>
      <w:r w:rsidR="004871DF">
        <w:rPr>
          <w:rFonts w:eastAsia="MS Mincho"/>
          <w:lang w:val="en-GB" w:eastAsia="zh-CN"/>
        </w:rPr>
        <w:t xml:space="preserve"> collection in NR-DC</w:t>
      </w:r>
      <w:r w:rsidR="001C3F01">
        <w:rPr>
          <w:rFonts w:eastAsia="MS Mincho"/>
          <w:lang w:val="en-GB" w:eastAsia="zh-CN"/>
        </w:rPr>
        <w:t xml:space="preserve"> as the objective in the WID.</w:t>
      </w:r>
    </w:p>
    <w:p w14:paraId="14938E8E" w14:textId="77777777" w:rsidR="00A36CBE" w:rsidRPr="00A36CBE" w:rsidRDefault="00A36CBE" w:rsidP="00A36CBE">
      <w:pPr>
        <w:numPr>
          <w:ilvl w:val="0"/>
          <w:numId w:val="10"/>
        </w:numPr>
        <w:overflowPunct w:val="0"/>
        <w:autoSpaceDE w:val="0"/>
        <w:autoSpaceDN w:val="0"/>
        <w:adjustRightInd w:val="0"/>
        <w:spacing w:beforeLines="50"/>
        <w:jc w:val="both"/>
        <w:rPr>
          <w:rFonts w:ascii="Times New Roman" w:hAnsi="Times New Roman"/>
          <w:bCs/>
          <w:i/>
          <w:iCs/>
          <w:szCs w:val="20"/>
          <w:lang w:eastAsia="zh-CN"/>
        </w:rPr>
      </w:pPr>
      <w:r w:rsidRPr="00A36CBE">
        <w:rPr>
          <w:bCs/>
          <w:i/>
          <w:iCs/>
          <w:lang w:eastAsia="zh-CN"/>
        </w:rPr>
        <w:t xml:space="preserve">Specify to support for </w:t>
      </w:r>
      <w:proofErr w:type="spellStart"/>
      <w:r w:rsidRPr="00A36CBE">
        <w:rPr>
          <w:bCs/>
          <w:i/>
          <w:iCs/>
          <w:lang w:eastAsia="zh-CN"/>
        </w:rPr>
        <w:t>QoE</w:t>
      </w:r>
      <w:proofErr w:type="spellEnd"/>
      <w:r w:rsidRPr="00A36CBE">
        <w:rPr>
          <w:bCs/>
          <w:i/>
          <w:iCs/>
          <w:lang w:eastAsia="zh-CN"/>
        </w:rPr>
        <w:t xml:space="preserve"> in NR-DC, </w:t>
      </w:r>
      <w:proofErr w:type="gramStart"/>
      <w:r w:rsidRPr="00A36CBE">
        <w:rPr>
          <w:bCs/>
          <w:i/>
          <w:iCs/>
          <w:lang w:eastAsia="zh-CN"/>
        </w:rPr>
        <w:t>e.g.</w:t>
      </w:r>
      <w:proofErr w:type="gramEnd"/>
      <w:r w:rsidRPr="00A36CBE">
        <w:rPr>
          <w:bCs/>
          <w:i/>
          <w:iCs/>
          <w:lang w:eastAsia="zh-CN"/>
        </w:rPr>
        <w:t xml:space="preserve"> enable </w:t>
      </w:r>
      <w:proofErr w:type="spellStart"/>
      <w:r w:rsidRPr="00A36CBE">
        <w:rPr>
          <w:bCs/>
          <w:i/>
          <w:iCs/>
          <w:lang w:eastAsia="zh-CN"/>
        </w:rPr>
        <w:t>QoE</w:t>
      </w:r>
      <w:proofErr w:type="spellEnd"/>
      <w:r w:rsidRPr="00A36CBE">
        <w:rPr>
          <w:bCs/>
          <w:i/>
          <w:iCs/>
          <w:lang w:eastAsia="zh-CN"/>
        </w:rPr>
        <w:t xml:space="preserve"> reporting via SN [RAN3, RAN2].</w:t>
      </w:r>
    </w:p>
    <w:p w14:paraId="7BD0A597"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configuration,</w:t>
      </w:r>
      <w:r w:rsidRPr="00A36CBE">
        <w:rPr>
          <w:i/>
          <w:iCs/>
          <w:lang w:eastAsia="zh-CN"/>
        </w:rPr>
        <w:t xml:space="preserve"> and</w:t>
      </w:r>
      <w:r w:rsidRPr="00A36CBE">
        <w:rPr>
          <w:i/>
          <w:iCs/>
        </w:rPr>
        <w:t xml:space="preserve"> measurement reporting over MN/SN for NR-DC </w:t>
      </w:r>
      <w:proofErr w:type="gramStart"/>
      <w:r w:rsidRPr="00A36CBE">
        <w:rPr>
          <w:i/>
          <w:iCs/>
        </w:rPr>
        <w:t>architecture, and</w:t>
      </w:r>
      <w:proofErr w:type="gramEnd"/>
      <w:r w:rsidRPr="00A36CBE">
        <w:rPr>
          <w:i/>
          <w:iCs/>
        </w:rPr>
        <w:t xml:space="preserve"> specify the </w:t>
      </w:r>
      <w:proofErr w:type="spellStart"/>
      <w:r w:rsidRPr="00A36CBE">
        <w:rPr>
          <w:i/>
          <w:iCs/>
        </w:rPr>
        <w:t>QoE</w:t>
      </w:r>
      <w:proofErr w:type="spellEnd"/>
      <w:r w:rsidRPr="00A36CBE">
        <w:rPr>
          <w:i/>
          <w:iCs/>
        </w:rPr>
        <w:t xml:space="preserve"> measurement reporting over the other DC leg </w:t>
      </w:r>
      <w:r w:rsidRPr="00A36CBE">
        <w:rPr>
          <w:i/>
          <w:iCs/>
          <w:lang w:eastAsia="zh-CN"/>
        </w:rPr>
        <w:t>in order to maintain the reporting continuity</w:t>
      </w:r>
      <w:r w:rsidRPr="00A36CBE">
        <w:rPr>
          <w:i/>
          <w:iCs/>
        </w:rPr>
        <w:t>.</w:t>
      </w:r>
    </w:p>
    <w:p w14:paraId="0E6D810D" w14:textId="77777777" w:rsidR="00A36CBE" w:rsidRPr="00A36CBE" w:rsidRDefault="00A36CBE" w:rsidP="00A36CBE">
      <w:pPr>
        <w:ind w:left="720"/>
        <w:rPr>
          <w:bCs/>
          <w:i/>
          <w:iCs/>
          <w:lang w:eastAsia="zh-CN"/>
        </w:rPr>
      </w:pPr>
      <w:r w:rsidRPr="00A36CBE">
        <w:rPr>
          <w:bCs/>
          <w:i/>
          <w:iCs/>
          <w:lang w:eastAsia="zh-CN"/>
        </w:rPr>
        <w:t xml:space="preserve">Note 1: The </w:t>
      </w:r>
      <w:proofErr w:type="spellStart"/>
      <w:r w:rsidRPr="00A36CBE">
        <w:rPr>
          <w:bCs/>
          <w:i/>
          <w:iCs/>
          <w:lang w:eastAsia="zh-CN"/>
        </w:rPr>
        <w:t>QoE</w:t>
      </w:r>
      <w:proofErr w:type="spellEnd"/>
      <w:r w:rsidRPr="00A36CBE">
        <w:rPr>
          <w:bCs/>
          <w:i/>
          <w:iCs/>
          <w:lang w:eastAsia="zh-CN"/>
        </w:rPr>
        <w:t xml:space="preserve"> measurements are not performed separately for each leg.</w:t>
      </w:r>
    </w:p>
    <w:p w14:paraId="19FC987B"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bCs/>
          <w:i/>
          <w:iCs/>
          <w:lang w:eastAsia="zh-CN"/>
        </w:rPr>
        <w:t xml:space="preserve">Support RAN-visible </w:t>
      </w:r>
      <w:proofErr w:type="spellStart"/>
      <w:r w:rsidRPr="00A36CBE">
        <w:rPr>
          <w:bCs/>
          <w:i/>
          <w:iCs/>
          <w:lang w:eastAsia="zh-CN"/>
        </w:rPr>
        <w:t>QoE</w:t>
      </w:r>
      <w:proofErr w:type="spellEnd"/>
      <w:r w:rsidRPr="00A36CBE">
        <w:rPr>
          <w:bCs/>
          <w:i/>
          <w:iCs/>
          <w:lang w:eastAsia="zh-CN"/>
        </w:rPr>
        <w:t xml:space="preserve"> and radio related measurement configuration and reporting in NR-DC scenarios.</w:t>
      </w:r>
    </w:p>
    <w:p w14:paraId="0A726879"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w:t>
      </w:r>
      <w:proofErr w:type="spellStart"/>
      <w:r w:rsidRPr="00A36CBE">
        <w:rPr>
          <w:i/>
          <w:iCs/>
        </w:rPr>
        <w:t>QoE</w:t>
      </w:r>
      <w:proofErr w:type="spellEnd"/>
      <w:r w:rsidRPr="00A36CBE">
        <w:rPr>
          <w:i/>
          <w:iCs/>
        </w:rPr>
        <w:t xml:space="preserve"> measurement continuity in mobility scenarios in NR-DC</w:t>
      </w:r>
      <w:r w:rsidRPr="00A36CBE">
        <w:rPr>
          <w:bCs/>
          <w:i/>
          <w:iCs/>
          <w:lang w:eastAsia="zh-CN"/>
        </w:rPr>
        <w:t>.</w:t>
      </w:r>
    </w:p>
    <w:p w14:paraId="621EAFDD" w14:textId="77777777" w:rsidR="00A36CBE" w:rsidRPr="00A36CBE" w:rsidRDefault="00A36CBE" w:rsidP="00A36CBE">
      <w:pPr>
        <w:numPr>
          <w:ilvl w:val="0"/>
          <w:numId w:val="11"/>
        </w:numPr>
        <w:overflowPunct w:val="0"/>
        <w:autoSpaceDE w:val="0"/>
        <w:autoSpaceDN w:val="0"/>
        <w:adjustRightInd w:val="0"/>
        <w:spacing w:before="0"/>
        <w:ind w:left="720" w:hanging="360"/>
        <w:rPr>
          <w:bCs/>
          <w:i/>
          <w:iCs/>
          <w:lang w:eastAsia="zh-CN"/>
        </w:rPr>
      </w:pPr>
      <w:r w:rsidRPr="00A36CBE">
        <w:rPr>
          <w:i/>
          <w:iCs/>
        </w:rPr>
        <w:t xml:space="preserve">Specify the alignment of </w:t>
      </w:r>
      <w:proofErr w:type="spellStart"/>
      <w:r w:rsidRPr="00A36CBE">
        <w:rPr>
          <w:i/>
          <w:iCs/>
        </w:rPr>
        <w:t>QoE</w:t>
      </w:r>
      <w:proofErr w:type="spellEnd"/>
      <w:r w:rsidRPr="00A36CBE">
        <w:rPr>
          <w:i/>
          <w:iCs/>
          <w:lang w:eastAsia="zh-CN"/>
        </w:rPr>
        <w:t xml:space="preserve"> measurements (including legacy </w:t>
      </w:r>
      <w:proofErr w:type="spellStart"/>
      <w:r w:rsidRPr="00A36CBE">
        <w:rPr>
          <w:i/>
          <w:iCs/>
          <w:lang w:eastAsia="zh-CN"/>
        </w:rPr>
        <w:t>QoE</w:t>
      </w:r>
      <w:proofErr w:type="spellEnd"/>
      <w:r w:rsidRPr="00A36CBE">
        <w:rPr>
          <w:i/>
          <w:iCs/>
          <w:lang w:eastAsia="zh-CN"/>
        </w:rPr>
        <w:t xml:space="preserve"> and RAN visible </w:t>
      </w:r>
      <w:proofErr w:type="spellStart"/>
      <w:r w:rsidRPr="00A36CBE">
        <w:rPr>
          <w:i/>
          <w:iCs/>
          <w:lang w:eastAsia="zh-CN"/>
        </w:rPr>
        <w:t>QoE</w:t>
      </w:r>
      <w:proofErr w:type="spellEnd"/>
      <w:r w:rsidRPr="00A36CBE">
        <w:rPr>
          <w:i/>
          <w:iCs/>
          <w:lang w:eastAsia="zh-CN"/>
        </w:rPr>
        <w:t xml:space="preserve"> measurements)</w:t>
      </w:r>
      <w:r w:rsidRPr="00A36CBE">
        <w:rPr>
          <w:i/>
          <w:iCs/>
        </w:rPr>
        <w:t xml:space="preserve"> and radio related measurement in NR-DC</w:t>
      </w:r>
      <w:r w:rsidRPr="00A36CBE">
        <w:rPr>
          <w:bCs/>
          <w:i/>
          <w:iCs/>
          <w:lang w:eastAsia="zh-CN"/>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798C1D8" w14:textId="50A40AD4" w:rsidR="00A900FD" w:rsidRDefault="005B12C8" w:rsidP="00090A63">
      <w:pPr>
        <w:pStyle w:val="BodyText"/>
        <w:rPr>
          <w:sz w:val="28"/>
          <w:szCs w:val="36"/>
          <w:lang w:val="fr-FR" w:eastAsia="zh-CN"/>
        </w:rPr>
      </w:pPr>
      <w:r w:rsidRPr="00873A46">
        <w:rPr>
          <w:sz w:val="28"/>
          <w:szCs w:val="36"/>
          <w:lang w:val="fr-FR" w:eastAsia="zh-CN"/>
        </w:rPr>
        <w:t xml:space="preserve">2.1 </w:t>
      </w:r>
      <w:r w:rsidR="00096E69">
        <w:rPr>
          <w:sz w:val="28"/>
          <w:szCs w:val="36"/>
          <w:lang w:val="fr-FR" w:eastAsia="zh-CN"/>
        </w:rPr>
        <w:t xml:space="preserve">Container </w:t>
      </w:r>
      <w:proofErr w:type="spellStart"/>
      <w:r w:rsidR="00096E69">
        <w:rPr>
          <w:sz w:val="28"/>
          <w:szCs w:val="36"/>
          <w:lang w:val="fr-FR" w:eastAsia="zh-CN"/>
        </w:rPr>
        <w:t>based</w:t>
      </w:r>
      <w:proofErr w:type="spellEnd"/>
      <w:r w:rsidR="00096E69">
        <w:rPr>
          <w:sz w:val="28"/>
          <w:szCs w:val="36"/>
          <w:lang w:val="fr-FR" w:eastAsia="zh-CN"/>
        </w:rPr>
        <w:t xml:space="preserve"> QoE </w:t>
      </w:r>
      <w:r w:rsidR="00E9706D">
        <w:rPr>
          <w:sz w:val="28"/>
          <w:szCs w:val="36"/>
          <w:lang w:val="fr-FR" w:eastAsia="zh-CN"/>
        </w:rPr>
        <w:t xml:space="preserve">configuration </w:t>
      </w:r>
      <w:r w:rsidR="00C378EB">
        <w:rPr>
          <w:sz w:val="28"/>
          <w:szCs w:val="36"/>
          <w:lang w:val="fr-FR" w:eastAsia="zh-CN"/>
        </w:rPr>
        <w:t xml:space="preserve">in DC </w:t>
      </w:r>
      <w:proofErr w:type="spellStart"/>
      <w:r w:rsidR="00C378EB">
        <w:rPr>
          <w:sz w:val="28"/>
          <w:szCs w:val="36"/>
          <w:lang w:val="fr-FR" w:eastAsia="zh-CN"/>
        </w:rPr>
        <w:t>operation</w:t>
      </w:r>
      <w:proofErr w:type="spellEnd"/>
    </w:p>
    <w:p w14:paraId="6A0E4891" w14:textId="44E3947A" w:rsidR="00DF224C" w:rsidRDefault="00F775AF" w:rsidP="006C0422">
      <w:pPr>
        <w:pStyle w:val="BodyText"/>
        <w:rPr>
          <w:u w:val="single"/>
          <w:lang w:val="en-GB" w:eastAsia="zh-CN"/>
        </w:rPr>
      </w:pPr>
      <w:r w:rsidRPr="00F775AF">
        <w:rPr>
          <w:u w:val="single"/>
          <w:lang w:val="en-GB" w:eastAsia="zh-CN"/>
        </w:rPr>
        <w:t xml:space="preserve">Container based </w:t>
      </w:r>
      <w:proofErr w:type="spellStart"/>
      <w:r w:rsidRPr="00F775AF">
        <w:rPr>
          <w:u w:val="single"/>
          <w:lang w:val="en-GB" w:eastAsia="zh-CN"/>
        </w:rPr>
        <w:t>QoE</w:t>
      </w:r>
      <w:proofErr w:type="spellEnd"/>
      <w:r w:rsidR="00A86069">
        <w:rPr>
          <w:u w:val="single"/>
          <w:lang w:val="en-GB" w:eastAsia="zh-CN"/>
        </w:rPr>
        <w:t xml:space="preserve"> </w:t>
      </w:r>
      <w:r w:rsidR="00A86069" w:rsidRPr="00F775AF">
        <w:rPr>
          <w:u w:val="single"/>
          <w:lang w:val="en-GB" w:eastAsia="zh-CN"/>
        </w:rPr>
        <w:t>configuration</w:t>
      </w:r>
      <w:r w:rsidRPr="00F775AF">
        <w:rPr>
          <w:u w:val="single"/>
        </w:rPr>
        <w:t xml:space="preserve"> </w:t>
      </w:r>
      <w:r w:rsidRPr="00F775AF">
        <w:rPr>
          <w:u w:val="single"/>
          <w:lang w:val="en-GB" w:eastAsia="zh-CN"/>
        </w:rPr>
        <w:t>on DC</w:t>
      </w:r>
    </w:p>
    <w:p w14:paraId="69C3D4B3" w14:textId="7769AC18" w:rsidR="00E9706D" w:rsidRPr="00E9706D" w:rsidRDefault="00E9706D" w:rsidP="006C0422">
      <w:pPr>
        <w:pStyle w:val="BodyText"/>
        <w:rPr>
          <w:lang w:val="en-GB" w:eastAsia="zh-CN"/>
        </w:rPr>
      </w:pPr>
      <w:proofErr w:type="spellStart"/>
      <w:r w:rsidRPr="00E9706D">
        <w:rPr>
          <w:lang w:val="en-GB" w:eastAsia="zh-CN"/>
        </w:rPr>
        <w:t>QoE</w:t>
      </w:r>
      <w:proofErr w:type="spellEnd"/>
      <w:r w:rsidRPr="00E9706D">
        <w:rPr>
          <w:lang w:val="en-GB" w:eastAsia="zh-CN"/>
        </w:rPr>
        <w:t xml:space="preserve"> configuration</w:t>
      </w:r>
      <w:r w:rsidR="00F95082">
        <w:rPr>
          <w:lang w:val="en-GB" w:eastAsia="zh-CN"/>
        </w:rPr>
        <w:t xml:space="preserve">, there is different options to provide </w:t>
      </w:r>
      <w:proofErr w:type="spellStart"/>
      <w:r w:rsidR="00F95082">
        <w:rPr>
          <w:lang w:val="en-GB" w:eastAsia="zh-CN"/>
        </w:rPr>
        <w:t>QoE</w:t>
      </w:r>
      <w:proofErr w:type="spellEnd"/>
      <w:r w:rsidR="00F95082">
        <w:rPr>
          <w:lang w:val="en-GB" w:eastAsia="zh-CN"/>
        </w:rPr>
        <w:t xml:space="preserve"> configuration to UE, </w:t>
      </w:r>
      <w:proofErr w:type="gramStart"/>
      <w:r w:rsidR="00F95082">
        <w:rPr>
          <w:lang w:val="en-GB" w:eastAsia="zh-CN"/>
        </w:rPr>
        <w:t>e.g.</w:t>
      </w:r>
      <w:proofErr w:type="gramEnd"/>
      <w:r w:rsidR="00F95082">
        <w:rPr>
          <w:lang w:val="en-GB" w:eastAsia="zh-CN"/>
        </w:rPr>
        <w:t xml:space="preserve"> provide </w:t>
      </w:r>
      <w:proofErr w:type="spellStart"/>
      <w:r w:rsidR="00F95082">
        <w:rPr>
          <w:lang w:val="en-GB" w:eastAsia="zh-CN"/>
        </w:rPr>
        <w:t>QoE</w:t>
      </w:r>
      <w:proofErr w:type="spellEnd"/>
      <w:r w:rsidR="00F95082">
        <w:rPr>
          <w:lang w:val="en-GB" w:eastAsia="zh-CN"/>
        </w:rPr>
        <w:t xml:space="preserve"> configuration to the UE by MN over SRB1, provide by SN </w:t>
      </w:r>
      <w:proofErr w:type="spellStart"/>
      <w:r w:rsidR="00F95082">
        <w:rPr>
          <w:lang w:val="en-GB" w:eastAsia="zh-CN"/>
        </w:rPr>
        <w:t>ove</w:t>
      </w:r>
      <w:proofErr w:type="spellEnd"/>
      <w:r w:rsidR="00F95082">
        <w:rPr>
          <w:lang w:val="en-GB" w:eastAsia="zh-CN"/>
        </w:rPr>
        <w:t xml:space="preserve"> SRB3, or both. But since </w:t>
      </w:r>
      <w:proofErr w:type="spellStart"/>
      <w:r w:rsidR="00F95082">
        <w:rPr>
          <w:lang w:val="en-GB" w:eastAsia="zh-CN"/>
        </w:rPr>
        <w:t>QoE</w:t>
      </w:r>
      <w:proofErr w:type="spellEnd"/>
      <w:r w:rsidR="00F95082">
        <w:rPr>
          <w:lang w:val="en-GB" w:eastAsia="zh-CN"/>
        </w:rPr>
        <w:t xml:space="preserve"> configuration is application layer </w:t>
      </w:r>
      <w:r w:rsidR="00336200">
        <w:rPr>
          <w:lang w:val="en-GB" w:eastAsia="zh-CN"/>
        </w:rPr>
        <w:t xml:space="preserve">configuration, it should be enough to provide to UE over one </w:t>
      </w:r>
      <w:proofErr w:type="spellStart"/>
      <w:r w:rsidR="00336200">
        <w:rPr>
          <w:lang w:val="en-GB" w:eastAsia="zh-CN"/>
        </w:rPr>
        <w:t>gNB</w:t>
      </w:r>
      <w:proofErr w:type="spellEnd"/>
      <w:r w:rsidR="00336200">
        <w:rPr>
          <w:lang w:val="en-GB" w:eastAsia="zh-CN"/>
        </w:rPr>
        <w:t xml:space="preserve">, and normally it should be MN to provide configuration to the UE as today. But SN can be involved when MN generates </w:t>
      </w:r>
      <w:proofErr w:type="spellStart"/>
      <w:r w:rsidR="00336200">
        <w:rPr>
          <w:lang w:val="en-GB" w:eastAsia="zh-CN"/>
        </w:rPr>
        <w:t>QoE</w:t>
      </w:r>
      <w:proofErr w:type="spellEnd"/>
      <w:r w:rsidR="00336200">
        <w:rPr>
          <w:lang w:val="en-GB" w:eastAsia="zh-CN"/>
        </w:rPr>
        <w:t xml:space="preserve"> configuration.</w:t>
      </w:r>
    </w:p>
    <w:p w14:paraId="7CADF4A8" w14:textId="6B5E5DC5" w:rsidR="0077408A" w:rsidRPr="004611DF" w:rsidRDefault="0077408A" w:rsidP="0077408A">
      <w:pPr>
        <w:rPr>
          <w:b/>
          <w:bCs/>
        </w:rPr>
      </w:pPr>
      <w:r w:rsidRPr="004611DF">
        <w:rPr>
          <w:b/>
          <w:bCs/>
        </w:rPr>
        <w:t>Proposal</w:t>
      </w:r>
      <w:r w:rsidR="00F775AF">
        <w:rPr>
          <w:b/>
          <w:bCs/>
        </w:rPr>
        <w:t xml:space="preserve"> 1</w:t>
      </w:r>
      <w:r w:rsidRPr="004611DF">
        <w:rPr>
          <w:b/>
          <w:bCs/>
        </w:rPr>
        <w:t xml:space="preserve">: </w:t>
      </w:r>
      <w:r w:rsidR="00D300E9" w:rsidRPr="004611DF">
        <w:rPr>
          <w:b/>
          <w:bCs/>
        </w:rPr>
        <w:t xml:space="preserve">For container based </w:t>
      </w:r>
      <w:proofErr w:type="spellStart"/>
      <w:r w:rsidR="00D300E9" w:rsidRPr="004611DF">
        <w:rPr>
          <w:b/>
          <w:bCs/>
        </w:rPr>
        <w:t>QoE</w:t>
      </w:r>
      <w:proofErr w:type="spellEnd"/>
      <w:r w:rsidR="00D300E9" w:rsidRPr="004611DF">
        <w:rPr>
          <w:b/>
          <w:bCs/>
        </w:rPr>
        <w:t xml:space="preserve">, </w:t>
      </w:r>
      <w:proofErr w:type="gramStart"/>
      <w:r w:rsidR="009314FF" w:rsidRPr="004611DF">
        <w:rPr>
          <w:b/>
          <w:bCs/>
        </w:rPr>
        <w:t>It</w:t>
      </w:r>
      <w:proofErr w:type="gramEnd"/>
      <w:r w:rsidR="009314FF" w:rsidRPr="004611DF">
        <w:rPr>
          <w:b/>
          <w:bCs/>
        </w:rPr>
        <w:t xml:space="preserve"> is </w:t>
      </w:r>
      <w:r w:rsidRPr="004611DF">
        <w:rPr>
          <w:b/>
          <w:bCs/>
        </w:rPr>
        <w:t xml:space="preserve">MN </w:t>
      </w:r>
      <w:r w:rsidR="009314FF" w:rsidRPr="004611DF">
        <w:rPr>
          <w:b/>
          <w:bCs/>
        </w:rPr>
        <w:t xml:space="preserve">to </w:t>
      </w:r>
      <w:r w:rsidRPr="004611DF">
        <w:rPr>
          <w:b/>
          <w:bCs/>
        </w:rPr>
        <w:t xml:space="preserve">provide a </w:t>
      </w:r>
      <w:r w:rsidR="00911856" w:rsidRPr="004611DF">
        <w:rPr>
          <w:b/>
          <w:bCs/>
        </w:rPr>
        <w:t>unif</w:t>
      </w:r>
      <w:r w:rsidR="00336200">
        <w:rPr>
          <w:b/>
          <w:bCs/>
        </w:rPr>
        <w:t>o</w:t>
      </w:r>
      <w:r w:rsidR="00911856" w:rsidRPr="004611DF">
        <w:rPr>
          <w:b/>
          <w:bCs/>
        </w:rPr>
        <w:t>rm</w:t>
      </w:r>
      <w:r w:rsidRPr="004611DF">
        <w:rPr>
          <w:b/>
          <w:bCs/>
        </w:rPr>
        <w:t xml:space="preserve"> </w:t>
      </w:r>
      <w:proofErr w:type="spellStart"/>
      <w:r w:rsidRPr="004611DF">
        <w:rPr>
          <w:b/>
          <w:bCs/>
        </w:rPr>
        <w:t>QoE</w:t>
      </w:r>
      <w:proofErr w:type="spellEnd"/>
      <w:r w:rsidRPr="004611DF">
        <w:rPr>
          <w:b/>
          <w:bCs/>
        </w:rPr>
        <w:t xml:space="preserve"> configuration to UE over SRB1. </w:t>
      </w:r>
    </w:p>
    <w:p w14:paraId="73251D2A" w14:textId="178BC552" w:rsidR="0077408A" w:rsidRPr="004611DF" w:rsidRDefault="0077408A" w:rsidP="0077408A">
      <w:pPr>
        <w:rPr>
          <w:b/>
          <w:bCs/>
        </w:rPr>
      </w:pPr>
      <w:proofErr w:type="spellStart"/>
      <w:r w:rsidRPr="004611DF">
        <w:rPr>
          <w:b/>
          <w:bCs/>
        </w:rPr>
        <w:t>Propsoal</w:t>
      </w:r>
      <w:proofErr w:type="spellEnd"/>
      <w:r w:rsidR="00F775AF">
        <w:rPr>
          <w:b/>
          <w:bCs/>
        </w:rPr>
        <w:t xml:space="preserve"> 2</w:t>
      </w:r>
      <w:r w:rsidRPr="004611DF">
        <w:rPr>
          <w:b/>
          <w:bCs/>
        </w:rPr>
        <w:t xml:space="preserve">: </w:t>
      </w:r>
      <w:r w:rsidR="00D300E9" w:rsidRPr="004611DF">
        <w:rPr>
          <w:b/>
          <w:bCs/>
        </w:rPr>
        <w:t xml:space="preserve">For container based </w:t>
      </w:r>
      <w:proofErr w:type="spellStart"/>
      <w:r w:rsidR="00D300E9" w:rsidRPr="004611DF">
        <w:rPr>
          <w:b/>
          <w:bCs/>
        </w:rPr>
        <w:t>QoE</w:t>
      </w:r>
      <w:proofErr w:type="spellEnd"/>
      <w:r w:rsidR="00D300E9" w:rsidRPr="004611DF">
        <w:rPr>
          <w:b/>
          <w:bCs/>
        </w:rPr>
        <w:t xml:space="preserve">, </w:t>
      </w:r>
      <w:r w:rsidRPr="004611DF">
        <w:rPr>
          <w:b/>
          <w:bCs/>
        </w:rPr>
        <w:t>SN can be involved</w:t>
      </w:r>
      <w:r w:rsidR="00612D31" w:rsidRPr="004611DF">
        <w:rPr>
          <w:b/>
          <w:bCs/>
        </w:rPr>
        <w:t xml:space="preserve"> for </w:t>
      </w:r>
      <w:proofErr w:type="spellStart"/>
      <w:r w:rsidR="009314FF" w:rsidRPr="004611DF">
        <w:rPr>
          <w:b/>
          <w:bCs/>
        </w:rPr>
        <w:t>unifirm</w:t>
      </w:r>
      <w:proofErr w:type="spellEnd"/>
      <w:r w:rsidR="00612D31" w:rsidRPr="004611DF">
        <w:rPr>
          <w:b/>
          <w:bCs/>
        </w:rPr>
        <w:t xml:space="preserve"> </w:t>
      </w:r>
      <w:proofErr w:type="spellStart"/>
      <w:r w:rsidR="00612D31" w:rsidRPr="004611DF">
        <w:rPr>
          <w:b/>
          <w:bCs/>
        </w:rPr>
        <w:t>QoE</w:t>
      </w:r>
      <w:proofErr w:type="spellEnd"/>
      <w:r w:rsidR="00612D31" w:rsidRPr="004611DF">
        <w:rPr>
          <w:b/>
          <w:bCs/>
        </w:rPr>
        <w:t xml:space="preserve"> configuration generation, how to involve SN is left to RAN3.</w:t>
      </w:r>
    </w:p>
    <w:p w14:paraId="6840ED1B" w14:textId="6FB7B378" w:rsidR="00696FA5" w:rsidRPr="001027FD" w:rsidRDefault="001027FD" w:rsidP="006C0422">
      <w:pPr>
        <w:pStyle w:val="BodyText"/>
        <w:rPr>
          <w:u w:val="single"/>
          <w:lang w:val="en-GB" w:eastAsia="zh-CN"/>
        </w:rPr>
      </w:pPr>
      <w:r w:rsidRPr="001027FD">
        <w:rPr>
          <w:u w:val="single"/>
          <w:lang w:val="en-GB" w:eastAsia="zh-CN"/>
        </w:rPr>
        <w:t xml:space="preserve">Container based </w:t>
      </w:r>
      <w:proofErr w:type="spellStart"/>
      <w:r w:rsidRPr="001027FD">
        <w:rPr>
          <w:u w:val="single"/>
          <w:lang w:val="en-GB" w:eastAsia="zh-CN"/>
        </w:rPr>
        <w:t>QoE</w:t>
      </w:r>
      <w:proofErr w:type="spellEnd"/>
      <w:r w:rsidRPr="001027FD">
        <w:rPr>
          <w:u w:val="single"/>
          <w:lang w:val="en-GB" w:eastAsia="zh-CN"/>
        </w:rPr>
        <w:t xml:space="preserve"> report on DC</w:t>
      </w:r>
    </w:p>
    <w:p w14:paraId="756CED24" w14:textId="320E40C0" w:rsidR="001027FD" w:rsidRPr="001027FD" w:rsidRDefault="001027FD" w:rsidP="006C0422">
      <w:pPr>
        <w:pStyle w:val="BodyText"/>
        <w:rPr>
          <w:lang w:val="en-GB" w:eastAsia="zh-CN"/>
        </w:rPr>
      </w:pPr>
      <w:r w:rsidRPr="001027FD">
        <w:rPr>
          <w:lang w:val="en-GB" w:eastAsia="zh-CN"/>
        </w:rPr>
        <w:t xml:space="preserve">In existing mechanisms, there could be multiple bearers configured for one application for different traffic flow or QoS flow. And UE will map the traffic flows </w:t>
      </w:r>
      <w:proofErr w:type="gramStart"/>
      <w:r w:rsidRPr="001027FD">
        <w:rPr>
          <w:lang w:val="en-GB" w:eastAsia="zh-CN"/>
        </w:rPr>
        <w:t>and  QoS</w:t>
      </w:r>
      <w:proofErr w:type="gramEnd"/>
      <w:r w:rsidRPr="001027FD">
        <w:rPr>
          <w:lang w:val="en-GB" w:eastAsia="zh-CN"/>
        </w:rPr>
        <w:t xml:space="preserve"> flows into the bearer based on configured rule in NAS and AS layer</w:t>
      </w:r>
      <w:r>
        <w:rPr>
          <w:lang w:val="en-GB" w:eastAsia="zh-CN"/>
        </w:rPr>
        <w:t xml:space="preserve">. For </w:t>
      </w:r>
      <w:proofErr w:type="spellStart"/>
      <w:r>
        <w:rPr>
          <w:lang w:val="en-GB" w:eastAsia="zh-CN"/>
        </w:rPr>
        <w:t>QoE</w:t>
      </w:r>
      <w:proofErr w:type="spellEnd"/>
      <w:r>
        <w:rPr>
          <w:lang w:val="en-GB" w:eastAsia="zh-CN"/>
        </w:rPr>
        <w:t xml:space="preserve"> data, there is no QoS flow</w:t>
      </w:r>
      <w:r w:rsidR="00ED4CA8">
        <w:rPr>
          <w:lang w:val="en-GB" w:eastAsia="zh-CN"/>
        </w:rPr>
        <w:t xml:space="preserve"> and bearer</w:t>
      </w:r>
      <w:r>
        <w:rPr>
          <w:lang w:val="en-GB" w:eastAsia="zh-CN"/>
        </w:rPr>
        <w:t xml:space="preserve"> </w:t>
      </w:r>
      <w:r w:rsidR="00ED4CA8">
        <w:rPr>
          <w:lang w:val="en-GB" w:eastAsia="zh-CN"/>
        </w:rPr>
        <w:t xml:space="preserve">differentiation and mapping, </w:t>
      </w:r>
      <w:proofErr w:type="gramStart"/>
      <w:r w:rsidR="00ED4CA8">
        <w:rPr>
          <w:lang w:val="en-GB" w:eastAsia="zh-CN"/>
        </w:rPr>
        <w:t>and also</w:t>
      </w:r>
      <w:proofErr w:type="gramEnd"/>
      <w:r w:rsidR="00ED4CA8">
        <w:rPr>
          <w:lang w:val="en-GB" w:eastAsia="zh-CN"/>
        </w:rPr>
        <w:t xml:space="preserve"> there is no different </w:t>
      </w:r>
      <w:proofErr w:type="spellStart"/>
      <w:r w:rsidR="00ED4CA8">
        <w:rPr>
          <w:lang w:val="en-GB" w:eastAsia="zh-CN"/>
        </w:rPr>
        <w:t>QoE</w:t>
      </w:r>
      <w:proofErr w:type="spellEnd"/>
      <w:r w:rsidR="00ED4CA8">
        <w:rPr>
          <w:lang w:val="en-GB" w:eastAsia="zh-CN"/>
        </w:rPr>
        <w:t xml:space="preserve"> requirements for different </w:t>
      </w:r>
      <w:proofErr w:type="spellStart"/>
      <w:r w:rsidR="00ED4CA8">
        <w:rPr>
          <w:lang w:val="en-GB" w:eastAsia="zh-CN"/>
        </w:rPr>
        <w:t>QoE</w:t>
      </w:r>
      <w:proofErr w:type="spellEnd"/>
      <w:r w:rsidR="00ED4CA8">
        <w:rPr>
          <w:lang w:val="en-GB" w:eastAsia="zh-CN"/>
        </w:rPr>
        <w:t xml:space="preserve"> data. </w:t>
      </w:r>
      <w:proofErr w:type="gramStart"/>
      <w:r w:rsidR="00ED4CA8">
        <w:rPr>
          <w:lang w:val="en-GB" w:eastAsia="zh-CN"/>
        </w:rPr>
        <w:t>So</w:t>
      </w:r>
      <w:proofErr w:type="gramEnd"/>
      <w:r w:rsidR="00ED4CA8">
        <w:rPr>
          <w:lang w:val="en-GB" w:eastAsia="zh-CN"/>
        </w:rPr>
        <w:t xml:space="preserve"> there is no need to configure different bearer for </w:t>
      </w:r>
      <w:proofErr w:type="spellStart"/>
      <w:r w:rsidR="00ED4CA8">
        <w:rPr>
          <w:lang w:val="en-GB" w:eastAsia="zh-CN"/>
        </w:rPr>
        <w:t>QoE</w:t>
      </w:r>
      <w:proofErr w:type="spellEnd"/>
      <w:r w:rsidR="00ED4CA8">
        <w:rPr>
          <w:lang w:val="en-GB" w:eastAsia="zh-CN"/>
        </w:rPr>
        <w:t xml:space="preserve"> data reporting. Then it is proposed only one bearer is configured for </w:t>
      </w:r>
      <w:proofErr w:type="spellStart"/>
      <w:r w:rsidR="00ED4CA8">
        <w:rPr>
          <w:lang w:val="en-GB" w:eastAsia="zh-CN"/>
        </w:rPr>
        <w:t>QoE</w:t>
      </w:r>
      <w:proofErr w:type="spellEnd"/>
      <w:r w:rsidR="00ED4CA8">
        <w:rPr>
          <w:lang w:val="en-GB" w:eastAsia="zh-CN"/>
        </w:rPr>
        <w:t xml:space="preserve"> data reporting in DC case.</w:t>
      </w:r>
    </w:p>
    <w:p w14:paraId="0E1D7F96" w14:textId="533E0D26" w:rsidR="00747197" w:rsidRPr="00EB2197" w:rsidRDefault="00747197" w:rsidP="006C0422">
      <w:pPr>
        <w:pStyle w:val="BodyText"/>
        <w:rPr>
          <w:b/>
          <w:bCs/>
        </w:rPr>
      </w:pPr>
      <w:r w:rsidRPr="00EB2197">
        <w:rPr>
          <w:b/>
          <w:bCs/>
        </w:rPr>
        <w:t>Observation</w:t>
      </w:r>
      <w:r w:rsidR="00F775AF">
        <w:rPr>
          <w:b/>
          <w:bCs/>
        </w:rPr>
        <w:t xml:space="preserve"> 1</w:t>
      </w:r>
      <w:r w:rsidR="00096140" w:rsidRPr="00EB2197">
        <w:rPr>
          <w:b/>
          <w:bCs/>
        </w:rPr>
        <w:t>:</w:t>
      </w:r>
      <w:r w:rsidRPr="00EB2197">
        <w:rPr>
          <w:b/>
          <w:bCs/>
        </w:rPr>
        <w:t xml:space="preserve"> </w:t>
      </w:r>
      <w:r w:rsidR="00096140" w:rsidRPr="00EB2197">
        <w:rPr>
          <w:b/>
          <w:bCs/>
        </w:rPr>
        <w:t>T</w:t>
      </w:r>
      <w:r w:rsidRPr="00EB2197">
        <w:rPr>
          <w:b/>
          <w:bCs/>
        </w:rPr>
        <w:t xml:space="preserve">here is </w:t>
      </w:r>
      <w:r w:rsidR="00096140" w:rsidRPr="00EB2197">
        <w:rPr>
          <w:b/>
          <w:bCs/>
        </w:rPr>
        <w:t xml:space="preserve">no </w:t>
      </w:r>
      <w:r w:rsidRPr="00EB2197">
        <w:rPr>
          <w:b/>
          <w:bCs/>
        </w:rPr>
        <w:t>bearer mapping on UE side</w:t>
      </w:r>
      <w:r w:rsidR="00096140" w:rsidRPr="00EB2197">
        <w:rPr>
          <w:b/>
          <w:bCs/>
        </w:rPr>
        <w:t xml:space="preserve"> for </w:t>
      </w:r>
      <w:proofErr w:type="spellStart"/>
      <w:r w:rsidR="00096140" w:rsidRPr="00EB2197">
        <w:rPr>
          <w:b/>
          <w:bCs/>
        </w:rPr>
        <w:t>QoE</w:t>
      </w:r>
      <w:proofErr w:type="spellEnd"/>
      <w:r w:rsidR="00096140" w:rsidRPr="00EB2197">
        <w:rPr>
          <w:b/>
          <w:bCs/>
        </w:rPr>
        <w:t xml:space="preserve"> data reporting.</w:t>
      </w:r>
    </w:p>
    <w:p w14:paraId="2281A87B" w14:textId="0E37523D" w:rsidR="00096140" w:rsidRPr="00EB2197" w:rsidRDefault="00096140" w:rsidP="006C0422">
      <w:pPr>
        <w:pStyle w:val="BodyText"/>
        <w:rPr>
          <w:b/>
          <w:bCs/>
        </w:rPr>
      </w:pPr>
      <w:r w:rsidRPr="00EB2197">
        <w:rPr>
          <w:b/>
          <w:bCs/>
        </w:rPr>
        <w:t>Observation</w:t>
      </w:r>
      <w:r w:rsidR="00F775AF">
        <w:rPr>
          <w:b/>
          <w:bCs/>
        </w:rPr>
        <w:t xml:space="preserve"> 2</w:t>
      </w:r>
      <w:r w:rsidRPr="00EB2197">
        <w:rPr>
          <w:b/>
          <w:bCs/>
        </w:rPr>
        <w:t xml:space="preserve">: </w:t>
      </w:r>
      <w:r w:rsidR="00371560" w:rsidRPr="00EB2197">
        <w:rPr>
          <w:b/>
          <w:bCs/>
        </w:rPr>
        <w:t>T</w:t>
      </w:r>
      <w:r w:rsidR="009E5125" w:rsidRPr="00EB2197">
        <w:rPr>
          <w:b/>
          <w:bCs/>
        </w:rPr>
        <w:t xml:space="preserve">here is no different QoS requirements for </w:t>
      </w:r>
      <w:proofErr w:type="spellStart"/>
      <w:r w:rsidR="009E5125" w:rsidRPr="00EB2197">
        <w:rPr>
          <w:b/>
          <w:bCs/>
        </w:rPr>
        <w:t>QoE</w:t>
      </w:r>
      <w:proofErr w:type="spellEnd"/>
      <w:r w:rsidR="009E5125" w:rsidRPr="00EB2197">
        <w:rPr>
          <w:b/>
          <w:bCs/>
        </w:rPr>
        <w:t xml:space="preserve"> data</w:t>
      </w:r>
      <w:r w:rsidR="00371560" w:rsidRPr="00EB2197">
        <w:rPr>
          <w:b/>
          <w:bCs/>
        </w:rPr>
        <w:t>, then no different bearer needed.</w:t>
      </w:r>
    </w:p>
    <w:p w14:paraId="24CD1502" w14:textId="3BF51A6E" w:rsidR="00FE2624" w:rsidRDefault="00747197" w:rsidP="006C0422">
      <w:pPr>
        <w:pStyle w:val="BodyText"/>
        <w:rPr>
          <w:b/>
          <w:bCs/>
        </w:rPr>
      </w:pPr>
      <w:r w:rsidRPr="00EB2197">
        <w:rPr>
          <w:b/>
          <w:bCs/>
        </w:rPr>
        <w:t>Proposal</w:t>
      </w:r>
      <w:r w:rsidR="00F775AF">
        <w:rPr>
          <w:b/>
          <w:bCs/>
        </w:rPr>
        <w:t xml:space="preserve"> 3</w:t>
      </w:r>
      <w:r w:rsidRPr="00EB2197">
        <w:rPr>
          <w:b/>
          <w:bCs/>
        </w:rPr>
        <w:t xml:space="preserve">: </w:t>
      </w:r>
      <w:r w:rsidR="00FE2624" w:rsidRPr="00EB2197">
        <w:rPr>
          <w:b/>
          <w:bCs/>
        </w:rPr>
        <w:t xml:space="preserve">For container based </w:t>
      </w:r>
      <w:proofErr w:type="spellStart"/>
      <w:r w:rsidR="00FE2624" w:rsidRPr="00EB2197">
        <w:rPr>
          <w:b/>
          <w:bCs/>
        </w:rPr>
        <w:t>QoE</w:t>
      </w:r>
      <w:proofErr w:type="spellEnd"/>
      <w:r w:rsidR="00FE2624" w:rsidRPr="00EB2197">
        <w:rPr>
          <w:b/>
          <w:bCs/>
        </w:rPr>
        <w:t xml:space="preserve"> reporting, only one bearer is configured </w:t>
      </w:r>
      <w:r w:rsidRPr="00EB2197">
        <w:rPr>
          <w:b/>
          <w:bCs/>
        </w:rPr>
        <w:t xml:space="preserve">for </w:t>
      </w:r>
      <w:proofErr w:type="spellStart"/>
      <w:r w:rsidRPr="00EB2197">
        <w:rPr>
          <w:b/>
          <w:bCs/>
        </w:rPr>
        <w:t>QoE</w:t>
      </w:r>
      <w:proofErr w:type="spellEnd"/>
      <w:r w:rsidRPr="00EB2197">
        <w:rPr>
          <w:b/>
          <w:bCs/>
        </w:rPr>
        <w:t xml:space="preserve"> reporting</w:t>
      </w:r>
      <w:r w:rsidR="00ED4CA8">
        <w:rPr>
          <w:b/>
          <w:bCs/>
        </w:rPr>
        <w:t xml:space="preserve"> in </w:t>
      </w:r>
      <w:r w:rsidR="00B3764F">
        <w:rPr>
          <w:b/>
          <w:bCs/>
        </w:rPr>
        <w:t>NR-</w:t>
      </w:r>
      <w:r w:rsidR="00ED4CA8">
        <w:rPr>
          <w:b/>
          <w:bCs/>
        </w:rPr>
        <w:t>DC operation.</w:t>
      </w:r>
    </w:p>
    <w:p w14:paraId="20727E46" w14:textId="79B62B75" w:rsidR="00ED4CA8" w:rsidRPr="00ED4CA8" w:rsidRDefault="00ED4CA8" w:rsidP="006C0422">
      <w:pPr>
        <w:pStyle w:val="BodyText"/>
      </w:pPr>
      <w:r w:rsidRPr="00ED4CA8">
        <w:t xml:space="preserve">In order to transmit </w:t>
      </w:r>
      <w:proofErr w:type="spellStart"/>
      <w:r w:rsidRPr="00ED4CA8">
        <w:t>QoE</w:t>
      </w:r>
      <w:proofErr w:type="spellEnd"/>
      <w:r w:rsidRPr="00ED4CA8">
        <w:t xml:space="preserve"> data over SN leg in case MN is overloaded</w:t>
      </w:r>
      <w:r>
        <w:t xml:space="preserve">, there could be </w:t>
      </w:r>
      <w:r w:rsidR="00E45303">
        <w:t>several</w:t>
      </w:r>
      <w:r>
        <w:t xml:space="preserve"> ways</w:t>
      </w:r>
      <w:r w:rsidR="00E45303">
        <w:t xml:space="preserve">: 1) Reuse existing SRB3 to transmit </w:t>
      </w:r>
      <w:proofErr w:type="spellStart"/>
      <w:r w:rsidR="00E45303">
        <w:t>QoE</w:t>
      </w:r>
      <w:proofErr w:type="spellEnd"/>
      <w:r w:rsidR="00E45303">
        <w:t xml:space="preserve"> data to SN; 2) Introduce new SCG bearer </w:t>
      </w:r>
      <w:proofErr w:type="gramStart"/>
      <w:r w:rsidR="00E45303">
        <w:t>e.g.</w:t>
      </w:r>
      <w:proofErr w:type="gramEnd"/>
      <w:r w:rsidR="00E45303">
        <w:t xml:space="preserve"> SRB5; 3) Configure </w:t>
      </w:r>
      <w:r w:rsidR="00E45303">
        <w:lastRenderedPageBreak/>
        <w:t xml:space="preserve">SRB4 as MN terminated SCG bearer. Currently, SRB3 has the same </w:t>
      </w:r>
      <w:proofErr w:type="spellStart"/>
      <w:r w:rsidR="00E45303">
        <w:t>priotiy</w:t>
      </w:r>
      <w:proofErr w:type="spellEnd"/>
      <w:r w:rsidR="00E45303">
        <w:t xml:space="preserve"> with SRB1, and </w:t>
      </w:r>
      <w:proofErr w:type="spellStart"/>
      <w:r w:rsidR="00E45303">
        <w:t>QoE</w:t>
      </w:r>
      <w:proofErr w:type="spellEnd"/>
      <w:r w:rsidR="00E45303">
        <w:t xml:space="preserve"> data should be treated as lower priority than SRB1, then 1) is not preferred. RAN2 can discuss whether 2) and 3) can be </w:t>
      </w:r>
      <w:r w:rsidR="00E404A2">
        <w:t>introduced.</w:t>
      </w:r>
    </w:p>
    <w:p w14:paraId="3883ADB4" w14:textId="5CAE2CCD" w:rsidR="005F6A94" w:rsidRDefault="00747197" w:rsidP="006C0422">
      <w:pPr>
        <w:pStyle w:val="BodyText"/>
        <w:rPr>
          <w:b/>
          <w:bCs/>
        </w:rPr>
      </w:pPr>
      <w:r w:rsidRPr="00EB2197">
        <w:rPr>
          <w:b/>
          <w:bCs/>
        </w:rPr>
        <w:t>Proposal</w:t>
      </w:r>
      <w:r w:rsidR="00F775AF">
        <w:rPr>
          <w:b/>
          <w:bCs/>
        </w:rPr>
        <w:t xml:space="preserve"> 4</w:t>
      </w:r>
      <w:r w:rsidRPr="00EB2197">
        <w:rPr>
          <w:b/>
          <w:bCs/>
        </w:rPr>
        <w:t>:</w:t>
      </w:r>
      <w:r w:rsidR="00E60A61" w:rsidRPr="00EB2197">
        <w:rPr>
          <w:b/>
          <w:bCs/>
        </w:rPr>
        <w:t xml:space="preserve"> </w:t>
      </w:r>
      <w:proofErr w:type="spellStart"/>
      <w:r w:rsidR="005F6A94" w:rsidRPr="00EB2197">
        <w:rPr>
          <w:b/>
          <w:bCs/>
        </w:rPr>
        <w:t>QoE</w:t>
      </w:r>
      <w:proofErr w:type="spellEnd"/>
      <w:r w:rsidR="005F6A94" w:rsidRPr="00EB2197">
        <w:rPr>
          <w:b/>
          <w:bCs/>
        </w:rPr>
        <w:t xml:space="preserve"> data can be reported on MCG bearer or SCG bearer.</w:t>
      </w:r>
    </w:p>
    <w:p w14:paraId="20F993B5" w14:textId="71A2C0D3" w:rsidR="00E404A2" w:rsidRDefault="00E404A2" w:rsidP="006C0422">
      <w:pPr>
        <w:pStyle w:val="BodyText"/>
        <w:rPr>
          <w:b/>
          <w:bCs/>
        </w:rPr>
      </w:pPr>
      <w:r>
        <w:rPr>
          <w:b/>
          <w:bCs/>
        </w:rPr>
        <w:t xml:space="preserve">Proposal 5: RAN2 discusses to introduce a new SCG bearer </w:t>
      </w:r>
      <w:proofErr w:type="gramStart"/>
      <w:r>
        <w:rPr>
          <w:b/>
          <w:bCs/>
        </w:rPr>
        <w:t>e.g.</w:t>
      </w:r>
      <w:proofErr w:type="gramEnd"/>
      <w:r>
        <w:rPr>
          <w:b/>
          <w:bCs/>
        </w:rPr>
        <w:t xml:space="preserve"> SRB5 </w:t>
      </w:r>
      <w:r w:rsidR="00CA7F9B">
        <w:rPr>
          <w:b/>
          <w:bCs/>
        </w:rPr>
        <w:t>and</w:t>
      </w:r>
      <w:r>
        <w:rPr>
          <w:b/>
          <w:bCs/>
        </w:rPr>
        <w:t xml:space="preserve"> configure SRB4 as MN terminated SCG bearer</w:t>
      </w:r>
      <w:r w:rsidR="00283F34">
        <w:rPr>
          <w:b/>
          <w:bCs/>
        </w:rPr>
        <w:t xml:space="preserve"> for UE</w:t>
      </w:r>
      <w:r w:rsidR="00CA7F9B">
        <w:rPr>
          <w:b/>
          <w:bCs/>
        </w:rPr>
        <w:t xml:space="preserve"> to reporting </w:t>
      </w:r>
      <w:proofErr w:type="spellStart"/>
      <w:r w:rsidR="00CA7F9B">
        <w:rPr>
          <w:b/>
          <w:bCs/>
        </w:rPr>
        <w:t>QoE</w:t>
      </w:r>
      <w:proofErr w:type="spellEnd"/>
      <w:r w:rsidR="00CA7F9B">
        <w:rPr>
          <w:b/>
          <w:bCs/>
        </w:rPr>
        <w:t xml:space="preserve"> over SCG link</w:t>
      </w:r>
      <w:r>
        <w:rPr>
          <w:b/>
          <w:bCs/>
        </w:rPr>
        <w:t>.</w:t>
      </w:r>
    </w:p>
    <w:p w14:paraId="167784BF" w14:textId="3AA4AF16" w:rsidR="002E1E3C" w:rsidRPr="002E1E3C" w:rsidRDefault="002E1E3C" w:rsidP="006C0422">
      <w:pPr>
        <w:pStyle w:val="BodyText"/>
        <w:rPr>
          <w:rFonts w:eastAsiaTheme="minorEastAsia"/>
          <w:lang w:eastAsia="zh-CN"/>
        </w:rPr>
      </w:pPr>
      <w:r w:rsidRPr="002E1E3C">
        <w:t xml:space="preserve">For </w:t>
      </w:r>
      <w:proofErr w:type="spellStart"/>
      <w:r w:rsidRPr="002E1E3C">
        <w:t>QoE</w:t>
      </w:r>
      <w:proofErr w:type="spellEnd"/>
      <w:r w:rsidRPr="002E1E3C">
        <w:t xml:space="preserve"> reporting, </w:t>
      </w:r>
      <w:r>
        <w:t xml:space="preserve">the UL bitrate is not too large so that the split bearer is not needed. </w:t>
      </w:r>
      <w:r>
        <w:rPr>
          <w:rFonts w:eastAsiaTheme="minorEastAsia" w:hint="eastAsia"/>
          <w:lang w:eastAsia="zh-CN"/>
        </w:rPr>
        <w:t>S</w:t>
      </w:r>
      <w:r>
        <w:rPr>
          <w:rFonts w:eastAsiaTheme="minorEastAsia"/>
          <w:lang w:eastAsia="zh-CN"/>
        </w:rPr>
        <w:t xml:space="preserve">imilarly, duplication is not needed for the </w:t>
      </w:r>
      <w:proofErr w:type="spellStart"/>
      <w:r>
        <w:rPr>
          <w:rFonts w:eastAsiaTheme="minorEastAsia"/>
          <w:lang w:eastAsia="zh-CN"/>
        </w:rPr>
        <w:t>QoE</w:t>
      </w:r>
      <w:proofErr w:type="spellEnd"/>
      <w:r>
        <w:rPr>
          <w:rFonts w:eastAsiaTheme="minorEastAsia"/>
          <w:lang w:eastAsia="zh-CN"/>
        </w:rPr>
        <w:t xml:space="preserve"> reporting. It is proposed</w:t>
      </w:r>
      <w:r w:rsidR="00054821">
        <w:rPr>
          <w:rFonts w:eastAsiaTheme="minorEastAsia"/>
          <w:lang w:eastAsia="zh-CN"/>
        </w:rPr>
        <w:t xml:space="preserve"> split bearer is not configured for </w:t>
      </w:r>
      <w:proofErr w:type="spellStart"/>
      <w:r w:rsidR="00054821">
        <w:rPr>
          <w:rFonts w:eastAsiaTheme="minorEastAsia"/>
          <w:lang w:eastAsia="zh-CN"/>
        </w:rPr>
        <w:t>QoE</w:t>
      </w:r>
      <w:proofErr w:type="spellEnd"/>
      <w:r w:rsidR="00054821">
        <w:rPr>
          <w:rFonts w:eastAsiaTheme="minorEastAsia"/>
          <w:lang w:eastAsia="zh-CN"/>
        </w:rPr>
        <w:t xml:space="preserve"> reporting.</w:t>
      </w:r>
    </w:p>
    <w:p w14:paraId="17F32D07" w14:textId="21E82EC2" w:rsidR="00CC74C1" w:rsidRDefault="00E60A61" w:rsidP="006C0422">
      <w:pPr>
        <w:pStyle w:val="BodyText"/>
        <w:rPr>
          <w:u w:val="single"/>
          <w:lang w:eastAsia="zh-CN"/>
        </w:rPr>
      </w:pPr>
      <w:r w:rsidRPr="00EB2197">
        <w:rPr>
          <w:b/>
          <w:bCs/>
        </w:rPr>
        <w:t>Proposal</w:t>
      </w:r>
      <w:r w:rsidR="00F775AF">
        <w:rPr>
          <w:b/>
          <w:bCs/>
        </w:rPr>
        <w:t xml:space="preserve"> 6</w:t>
      </w:r>
      <w:r w:rsidRPr="00EB2197">
        <w:rPr>
          <w:b/>
          <w:bCs/>
        </w:rPr>
        <w:t>:</w:t>
      </w:r>
      <w:r w:rsidR="005F6A94" w:rsidRPr="00EB2197">
        <w:rPr>
          <w:b/>
          <w:bCs/>
        </w:rPr>
        <w:t xml:space="preserve"> </w:t>
      </w:r>
      <w:r w:rsidR="00054821">
        <w:rPr>
          <w:b/>
          <w:bCs/>
        </w:rPr>
        <w:t>S</w:t>
      </w:r>
      <w:r w:rsidR="00054821" w:rsidRPr="00054821">
        <w:rPr>
          <w:b/>
          <w:bCs/>
        </w:rPr>
        <w:t xml:space="preserve">plit bearer is not configured for </w:t>
      </w:r>
      <w:proofErr w:type="spellStart"/>
      <w:r w:rsidR="00054821" w:rsidRPr="00054821">
        <w:rPr>
          <w:b/>
          <w:bCs/>
        </w:rPr>
        <w:t>QoE</w:t>
      </w:r>
      <w:proofErr w:type="spellEnd"/>
      <w:r w:rsidR="00054821" w:rsidRPr="00054821">
        <w:rPr>
          <w:b/>
          <w:bCs/>
        </w:rPr>
        <w:t xml:space="preserve"> reporting</w:t>
      </w:r>
      <w:r w:rsidR="00054821">
        <w:rPr>
          <w:b/>
          <w:bCs/>
        </w:rPr>
        <w:t>.</w:t>
      </w:r>
    </w:p>
    <w:p w14:paraId="460A13EE" w14:textId="54FCF983" w:rsidR="00E30808" w:rsidRDefault="004517D4" w:rsidP="004517D4">
      <w:pPr>
        <w:pStyle w:val="BodyText"/>
        <w:rPr>
          <w:sz w:val="28"/>
          <w:szCs w:val="36"/>
          <w:lang w:val="fr-FR" w:eastAsia="zh-CN"/>
        </w:rPr>
      </w:pPr>
      <w:r w:rsidRPr="00873A46">
        <w:rPr>
          <w:sz w:val="28"/>
          <w:szCs w:val="36"/>
          <w:lang w:val="fr-FR" w:eastAsia="zh-CN"/>
        </w:rPr>
        <w:t>2.</w:t>
      </w:r>
      <w:r w:rsidR="00DA2F5D">
        <w:rPr>
          <w:sz w:val="28"/>
          <w:szCs w:val="36"/>
          <w:lang w:val="fr-FR" w:eastAsia="zh-CN"/>
        </w:rPr>
        <w:t>2</w:t>
      </w:r>
      <w:r w:rsidRPr="00873A46">
        <w:rPr>
          <w:sz w:val="28"/>
          <w:szCs w:val="36"/>
          <w:lang w:val="fr-FR" w:eastAsia="zh-CN"/>
        </w:rPr>
        <w:t xml:space="preserve"> </w:t>
      </w:r>
      <w:bookmarkStart w:id="6" w:name="_Hlk114589670"/>
      <w:proofErr w:type="spellStart"/>
      <w:r w:rsidR="00096E69">
        <w:rPr>
          <w:sz w:val="28"/>
          <w:szCs w:val="36"/>
          <w:lang w:val="fr-FR" w:eastAsia="zh-CN"/>
        </w:rPr>
        <w:t>RVQoE</w:t>
      </w:r>
      <w:bookmarkEnd w:id="6"/>
      <w:proofErr w:type="spellEnd"/>
      <w:r w:rsidR="00096E69">
        <w:rPr>
          <w:sz w:val="28"/>
          <w:szCs w:val="36"/>
          <w:lang w:val="fr-FR" w:eastAsia="zh-CN"/>
        </w:rPr>
        <w:t xml:space="preserve"> on </w:t>
      </w:r>
      <w:r w:rsidR="00EF26E1">
        <w:rPr>
          <w:sz w:val="28"/>
          <w:szCs w:val="36"/>
          <w:lang w:val="fr-FR" w:eastAsia="zh-CN"/>
        </w:rPr>
        <w:t>NR-</w:t>
      </w:r>
      <w:r w:rsidR="00096E69">
        <w:rPr>
          <w:sz w:val="28"/>
          <w:szCs w:val="36"/>
          <w:lang w:val="fr-FR" w:eastAsia="zh-CN"/>
        </w:rPr>
        <w:t>DC architecture</w:t>
      </w:r>
    </w:p>
    <w:p w14:paraId="40B4306A" w14:textId="2D9B8DDF" w:rsidR="00BA28E2" w:rsidRDefault="00F775AF" w:rsidP="004B111C">
      <w:pPr>
        <w:pStyle w:val="BodyText"/>
        <w:rPr>
          <w:u w:val="single"/>
          <w:lang w:eastAsia="zh-CN"/>
        </w:rPr>
      </w:pPr>
      <w:proofErr w:type="spellStart"/>
      <w:r>
        <w:rPr>
          <w:u w:val="single"/>
          <w:lang w:eastAsia="zh-CN"/>
        </w:rPr>
        <w:t>RVQoE</w:t>
      </w:r>
      <w:proofErr w:type="spellEnd"/>
      <w:r>
        <w:rPr>
          <w:u w:val="single"/>
          <w:lang w:eastAsia="zh-CN"/>
        </w:rPr>
        <w:t xml:space="preserve"> c</w:t>
      </w:r>
      <w:r w:rsidR="00C65A2E" w:rsidRPr="00E57439">
        <w:rPr>
          <w:u w:val="single"/>
          <w:lang w:eastAsia="zh-CN"/>
        </w:rPr>
        <w:t>onfiguration</w:t>
      </w:r>
      <w:r>
        <w:rPr>
          <w:u w:val="single"/>
          <w:lang w:eastAsia="zh-CN"/>
        </w:rPr>
        <w:t xml:space="preserve"> on </w:t>
      </w:r>
      <w:r w:rsidR="00EF26E1">
        <w:rPr>
          <w:u w:val="single"/>
          <w:lang w:eastAsia="zh-CN"/>
        </w:rPr>
        <w:t>NR-</w:t>
      </w:r>
      <w:r>
        <w:rPr>
          <w:u w:val="single"/>
          <w:lang w:eastAsia="zh-CN"/>
        </w:rPr>
        <w:t>DC</w:t>
      </w:r>
    </w:p>
    <w:p w14:paraId="47594C88" w14:textId="1E418051" w:rsidR="00054821" w:rsidRPr="00762E76" w:rsidRDefault="00054821" w:rsidP="004B111C">
      <w:pPr>
        <w:pStyle w:val="BodyText"/>
        <w:rPr>
          <w:rFonts w:eastAsiaTheme="minorEastAsia"/>
          <w:lang w:eastAsia="zh-CN"/>
        </w:rPr>
      </w:pPr>
      <w:r w:rsidRPr="00054821">
        <w:rPr>
          <w:rFonts w:eastAsiaTheme="minorEastAsia"/>
          <w:lang w:eastAsia="zh-CN"/>
        </w:rPr>
        <w:t xml:space="preserve">In </w:t>
      </w:r>
      <w:r w:rsidRPr="00054821">
        <w:rPr>
          <w:rFonts w:eastAsiaTheme="minorEastAsia" w:hint="eastAsia"/>
          <w:lang w:eastAsia="zh-CN"/>
        </w:rPr>
        <w:t>Rel-17</w:t>
      </w:r>
      <w:r>
        <w:rPr>
          <w:rFonts w:eastAsiaTheme="minorEastAsia"/>
          <w:lang w:eastAsia="zh-CN"/>
        </w:rPr>
        <w:t xml:space="preserve">, </w:t>
      </w:r>
      <w:proofErr w:type="spellStart"/>
      <w:r>
        <w:rPr>
          <w:rFonts w:eastAsiaTheme="minorEastAsia"/>
          <w:lang w:eastAsia="zh-CN"/>
        </w:rPr>
        <w:t>RVQ</w:t>
      </w:r>
      <w:r>
        <w:rPr>
          <w:rFonts w:eastAsiaTheme="minorEastAsia" w:hint="eastAsia"/>
          <w:lang w:eastAsia="zh-CN"/>
        </w:rPr>
        <w:t>oE</w:t>
      </w:r>
      <w:proofErr w:type="spellEnd"/>
      <w:r>
        <w:rPr>
          <w:rFonts w:eastAsiaTheme="minorEastAsia"/>
          <w:lang w:eastAsia="zh-CN"/>
        </w:rPr>
        <w:t xml:space="preserve"> is configured to the UE only when the </w:t>
      </w:r>
      <w:proofErr w:type="spellStart"/>
      <w:r>
        <w:rPr>
          <w:rFonts w:eastAsiaTheme="minorEastAsia"/>
          <w:lang w:eastAsia="zh-CN"/>
        </w:rPr>
        <w:t>the</w:t>
      </w:r>
      <w:proofErr w:type="spellEnd"/>
      <w:r>
        <w:rPr>
          <w:rFonts w:eastAsiaTheme="minorEastAsia"/>
          <w:lang w:eastAsia="zh-CN"/>
        </w:rPr>
        <w:t xml:space="preserve"> corresponding </w:t>
      </w:r>
      <w:r w:rsidR="00EB54F7">
        <w:rPr>
          <w:rFonts w:eastAsiaTheme="minorEastAsia"/>
          <w:lang w:eastAsia="zh-CN"/>
        </w:rPr>
        <w:t xml:space="preserve">container-based </w:t>
      </w:r>
      <w:proofErr w:type="spellStart"/>
      <w:r w:rsidR="00EB54F7">
        <w:rPr>
          <w:rFonts w:eastAsiaTheme="minorEastAsia"/>
          <w:lang w:eastAsia="zh-CN"/>
        </w:rPr>
        <w:t>QoE</w:t>
      </w:r>
      <w:proofErr w:type="spellEnd"/>
      <w:r w:rsidR="00EB54F7">
        <w:rPr>
          <w:rFonts w:eastAsiaTheme="minorEastAsia"/>
          <w:lang w:eastAsia="zh-CN"/>
        </w:rPr>
        <w:t xml:space="preserve"> is provided to the UE. If it is MN to provide a uniform </w:t>
      </w:r>
      <w:proofErr w:type="spellStart"/>
      <w:r w:rsidR="00EB54F7">
        <w:rPr>
          <w:rFonts w:eastAsiaTheme="minorEastAsia"/>
          <w:lang w:eastAsia="zh-CN"/>
        </w:rPr>
        <w:t>QoE</w:t>
      </w:r>
      <w:proofErr w:type="spellEnd"/>
      <w:r w:rsidR="00EB54F7">
        <w:rPr>
          <w:rFonts w:eastAsiaTheme="minorEastAsia"/>
          <w:lang w:eastAsia="zh-CN"/>
        </w:rPr>
        <w:t xml:space="preserve"> configuration to UE, it is also </w:t>
      </w:r>
      <w:r w:rsidR="00E4616A">
        <w:rPr>
          <w:rFonts w:eastAsiaTheme="minorEastAsia"/>
          <w:lang w:eastAsia="zh-CN"/>
        </w:rPr>
        <w:t xml:space="preserve">reasonable that MN provide uniform </w:t>
      </w:r>
      <w:proofErr w:type="spellStart"/>
      <w:r w:rsidR="00E4616A">
        <w:rPr>
          <w:rFonts w:eastAsiaTheme="minorEastAsia"/>
          <w:lang w:eastAsia="zh-CN"/>
        </w:rPr>
        <w:t>RVQoE</w:t>
      </w:r>
      <w:proofErr w:type="spellEnd"/>
      <w:r w:rsidR="00E4616A">
        <w:rPr>
          <w:rFonts w:eastAsiaTheme="minorEastAsia"/>
          <w:lang w:eastAsia="zh-CN"/>
        </w:rPr>
        <w:t xml:space="preserve"> configuration to UE over SRB1. Similarly, SN can be involved for uniform </w:t>
      </w:r>
      <w:proofErr w:type="spellStart"/>
      <w:r w:rsidR="00E4616A" w:rsidRPr="00762E76">
        <w:rPr>
          <w:rFonts w:eastAsiaTheme="minorEastAsia"/>
          <w:lang w:eastAsia="zh-CN"/>
        </w:rPr>
        <w:t>RVQoE</w:t>
      </w:r>
      <w:proofErr w:type="spellEnd"/>
      <w:r w:rsidR="00E4616A" w:rsidRPr="00762E76">
        <w:rPr>
          <w:rFonts w:eastAsiaTheme="minorEastAsia"/>
          <w:lang w:eastAsia="zh-CN"/>
        </w:rPr>
        <w:t xml:space="preserve"> configuration generation, but this should be left to RAN3 discussion.</w:t>
      </w:r>
    </w:p>
    <w:p w14:paraId="51E45FE4" w14:textId="2F125B76" w:rsidR="002C43A3" w:rsidRPr="00762E76" w:rsidRDefault="002C43A3" w:rsidP="004B111C">
      <w:pPr>
        <w:pStyle w:val="BodyText"/>
        <w:rPr>
          <w:rFonts w:eastAsiaTheme="minorEastAsia"/>
          <w:b/>
          <w:bCs/>
          <w:lang w:eastAsia="zh-CN"/>
        </w:rPr>
      </w:pPr>
      <w:r w:rsidRPr="00762E76">
        <w:rPr>
          <w:rFonts w:eastAsiaTheme="minorEastAsia"/>
          <w:b/>
          <w:bCs/>
          <w:lang w:eastAsia="zh-CN"/>
        </w:rPr>
        <w:t xml:space="preserve">Observation </w:t>
      </w:r>
      <w:r w:rsidR="002F1CD6" w:rsidRPr="00762E76">
        <w:rPr>
          <w:rFonts w:eastAsiaTheme="minorEastAsia"/>
          <w:b/>
          <w:bCs/>
          <w:lang w:eastAsia="zh-CN"/>
        </w:rPr>
        <w:t>3</w:t>
      </w:r>
      <w:r w:rsidRPr="00762E76">
        <w:rPr>
          <w:rFonts w:eastAsiaTheme="minorEastAsia"/>
          <w:b/>
          <w:bCs/>
          <w:lang w:eastAsia="zh-CN"/>
        </w:rPr>
        <w:t xml:space="preserve">: </w:t>
      </w:r>
      <w:r w:rsidRPr="00762E76">
        <w:rPr>
          <w:rFonts w:eastAsiaTheme="minorEastAsia"/>
          <w:b/>
          <w:bCs/>
          <w:lang w:eastAsia="zh-CN"/>
        </w:rPr>
        <w:t xml:space="preserve">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w:t>
      </w:r>
      <w:proofErr w:type="spellStart"/>
      <w:r w:rsidRPr="00762E76">
        <w:rPr>
          <w:rFonts w:eastAsiaTheme="minorEastAsia"/>
          <w:b/>
          <w:bCs/>
          <w:lang w:eastAsia="zh-CN"/>
        </w:rPr>
        <w:t>the</w:t>
      </w:r>
      <w:proofErr w:type="spellEnd"/>
      <w:r w:rsidRPr="00762E76">
        <w:rPr>
          <w:rFonts w:eastAsiaTheme="minorEastAsia"/>
          <w:b/>
          <w:bCs/>
          <w:lang w:eastAsia="zh-CN"/>
        </w:rPr>
        <w:t xml:space="preserv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r w:rsidRPr="00762E76">
        <w:rPr>
          <w:rFonts w:eastAsiaTheme="minorEastAsia"/>
          <w:b/>
          <w:bCs/>
          <w:lang w:eastAsia="zh-CN"/>
        </w:rPr>
        <w:t>.</w:t>
      </w:r>
    </w:p>
    <w:p w14:paraId="0CDD3F51" w14:textId="76CCF328" w:rsidR="00D300E9" w:rsidRPr="00762E76" w:rsidRDefault="00D300E9" w:rsidP="00D300E9">
      <w:pPr>
        <w:rPr>
          <w:b/>
          <w:bCs/>
        </w:rPr>
      </w:pPr>
      <w:r w:rsidRPr="00762E76">
        <w:rPr>
          <w:b/>
          <w:bCs/>
        </w:rPr>
        <w:t>Proposal</w:t>
      </w:r>
      <w:r w:rsidR="00637403" w:rsidRPr="00762E76">
        <w:rPr>
          <w:b/>
          <w:bCs/>
        </w:rPr>
        <w:t xml:space="preserve"> </w:t>
      </w:r>
      <w:r w:rsidR="00054821" w:rsidRPr="00762E76">
        <w:rPr>
          <w:b/>
          <w:bCs/>
        </w:rPr>
        <w:t>7</w:t>
      </w:r>
      <w:r w:rsidRPr="00762E76">
        <w:rPr>
          <w:b/>
          <w:bCs/>
        </w:rPr>
        <w:t xml:space="preserve">: For </w:t>
      </w:r>
      <w:proofErr w:type="spellStart"/>
      <w:r w:rsidRPr="00762E76">
        <w:rPr>
          <w:b/>
          <w:bCs/>
        </w:rPr>
        <w:t>RVQoE</w:t>
      </w:r>
      <w:proofErr w:type="spellEnd"/>
      <w:r w:rsidRPr="00762E76">
        <w:rPr>
          <w:b/>
          <w:bCs/>
        </w:rPr>
        <w:t xml:space="preserve">, </w:t>
      </w:r>
      <w:proofErr w:type="gramStart"/>
      <w:r w:rsidRPr="00762E76">
        <w:rPr>
          <w:b/>
          <w:bCs/>
        </w:rPr>
        <w:t>It</w:t>
      </w:r>
      <w:proofErr w:type="gramEnd"/>
      <w:r w:rsidRPr="00762E76">
        <w:rPr>
          <w:b/>
          <w:bCs/>
        </w:rPr>
        <w:t xml:space="preserve"> is MN to provide a unif</w:t>
      </w:r>
      <w:r w:rsidR="00054821" w:rsidRPr="00762E76">
        <w:rPr>
          <w:b/>
          <w:bCs/>
        </w:rPr>
        <w:t>or</w:t>
      </w:r>
      <w:r w:rsidRPr="00762E76">
        <w:rPr>
          <w:b/>
          <w:bCs/>
        </w:rPr>
        <w:t xml:space="preserve">m </w:t>
      </w:r>
      <w:proofErr w:type="spellStart"/>
      <w:r w:rsidRPr="00762E76">
        <w:rPr>
          <w:b/>
          <w:bCs/>
        </w:rPr>
        <w:t>QoE</w:t>
      </w:r>
      <w:proofErr w:type="spellEnd"/>
      <w:r w:rsidRPr="00762E76">
        <w:rPr>
          <w:b/>
          <w:bCs/>
        </w:rPr>
        <w:t xml:space="preserve"> configuration to UE over SRB1. </w:t>
      </w:r>
    </w:p>
    <w:p w14:paraId="1ED2BD20" w14:textId="4D8978E2" w:rsidR="00D300E9" w:rsidRPr="00762E76" w:rsidRDefault="00D300E9" w:rsidP="00D300E9">
      <w:pPr>
        <w:rPr>
          <w:b/>
          <w:bCs/>
        </w:rPr>
      </w:pPr>
      <w:r w:rsidRPr="00762E76">
        <w:rPr>
          <w:b/>
          <w:bCs/>
        </w:rPr>
        <w:t>Pro</w:t>
      </w:r>
      <w:r w:rsidR="00637403" w:rsidRPr="00762E76">
        <w:rPr>
          <w:b/>
          <w:bCs/>
        </w:rPr>
        <w:t>posa</w:t>
      </w:r>
      <w:r w:rsidRPr="00762E76">
        <w:rPr>
          <w:b/>
          <w:bCs/>
        </w:rPr>
        <w:t>l</w:t>
      </w:r>
      <w:r w:rsidR="00637403" w:rsidRPr="00762E76">
        <w:rPr>
          <w:b/>
          <w:bCs/>
        </w:rPr>
        <w:t xml:space="preserve"> </w:t>
      </w:r>
      <w:r w:rsidR="00054821" w:rsidRPr="00762E76">
        <w:rPr>
          <w:b/>
          <w:bCs/>
        </w:rPr>
        <w:t>8</w:t>
      </w:r>
      <w:r w:rsidRPr="00762E76">
        <w:rPr>
          <w:b/>
          <w:bCs/>
        </w:rPr>
        <w:t xml:space="preserve">: For </w:t>
      </w:r>
      <w:proofErr w:type="spellStart"/>
      <w:r w:rsidRPr="00762E76">
        <w:rPr>
          <w:b/>
          <w:bCs/>
        </w:rPr>
        <w:t>RVQoE</w:t>
      </w:r>
      <w:proofErr w:type="spellEnd"/>
      <w:r w:rsidRPr="00762E76">
        <w:rPr>
          <w:b/>
          <w:bCs/>
        </w:rPr>
        <w:t>, SN can be involved for unif</w:t>
      </w:r>
      <w:r w:rsidR="00E4616A" w:rsidRPr="00762E76">
        <w:rPr>
          <w:b/>
          <w:bCs/>
        </w:rPr>
        <w:t>o</w:t>
      </w:r>
      <w:r w:rsidRPr="00762E76">
        <w:rPr>
          <w:b/>
          <w:bCs/>
        </w:rPr>
        <w:t xml:space="preserve">rm </w:t>
      </w:r>
      <w:proofErr w:type="spellStart"/>
      <w:r w:rsidRPr="00762E76">
        <w:rPr>
          <w:b/>
          <w:bCs/>
        </w:rPr>
        <w:t>QoE</w:t>
      </w:r>
      <w:proofErr w:type="spellEnd"/>
      <w:r w:rsidRPr="00762E76">
        <w:rPr>
          <w:b/>
          <w:bCs/>
        </w:rPr>
        <w:t xml:space="preserve"> configuration generation, how to involve SN is left to RAN3.</w:t>
      </w:r>
    </w:p>
    <w:p w14:paraId="75818DCC" w14:textId="4566811C" w:rsidR="00F775AF" w:rsidRPr="00762E76" w:rsidRDefault="00F775AF" w:rsidP="00F775AF">
      <w:pPr>
        <w:pStyle w:val="BodyText"/>
        <w:rPr>
          <w:u w:val="single"/>
          <w:lang w:eastAsia="zh-CN"/>
        </w:rPr>
      </w:pPr>
      <w:proofErr w:type="spellStart"/>
      <w:r w:rsidRPr="00762E76">
        <w:rPr>
          <w:u w:val="single"/>
          <w:lang w:eastAsia="zh-CN"/>
        </w:rPr>
        <w:t>RVQoE</w:t>
      </w:r>
      <w:proofErr w:type="spellEnd"/>
      <w:r w:rsidRPr="00762E76">
        <w:rPr>
          <w:u w:val="single"/>
          <w:lang w:eastAsia="zh-CN"/>
        </w:rPr>
        <w:t xml:space="preserve"> reporting on </w:t>
      </w:r>
      <w:r w:rsidR="00EF26E1" w:rsidRPr="00762E76">
        <w:rPr>
          <w:u w:val="single"/>
          <w:lang w:eastAsia="zh-CN"/>
        </w:rPr>
        <w:t>NR-</w:t>
      </w:r>
      <w:r w:rsidRPr="00762E76">
        <w:rPr>
          <w:u w:val="single"/>
          <w:lang w:eastAsia="zh-CN"/>
        </w:rPr>
        <w:t>DC</w:t>
      </w:r>
    </w:p>
    <w:p w14:paraId="0220C4C5" w14:textId="5D5F1154" w:rsidR="00E4616A" w:rsidRPr="00762E76" w:rsidRDefault="00FD22E4" w:rsidP="00F775AF">
      <w:pPr>
        <w:pStyle w:val="BodyText"/>
        <w:rPr>
          <w:lang w:eastAsia="zh-CN"/>
        </w:rPr>
      </w:pPr>
      <w:r w:rsidRPr="00762E76">
        <w:rPr>
          <w:lang w:eastAsia="zh-CN"/>
        </w:rPr>
        <w:t xml:space="preserve">Different with container based </w:t>
      </w:r>
      <w:proofErr w:type="spellStart"/>
      <w:r w:rsidRPr="00762E76">
        <w:rPr>
          <w:lang w:eastAsia="zh-CN"/>
        </w:rPr>
        <w:t>QoE</w:t>
      </w:r>
      <w:proofErr w:type="spellEnd"/>
      <w:r w:rsidRPr="00762E76">
        <w:rPr>
          <w:lang w:eastAsia="zh-CN"/>
        </w:rPr>
        <w:t xml:space="preserve">, </w:t>
      </w:r>
      <w:proofErr w:type="spellStart"/>
      <w:r w:rsidRPr="00762E76">
        <w:rPr>
          <w:lang w:eastAsia="zh-CN"/>
        </w:rPr>
        <w:t>RVQoE</w:t>
      </w:r>
      <w:proofErr w:type="spellEnd"/>
      <w:r w:rsidRPr="00762E76">
        <w:rPr>
          <w:lang w:eastAsia="zh-CN"/>
        </w:rPr>
        <w:t xml:space="preserve"> measurement is used by </w:t>
      </w:r>
      <w:proofErr w:type="spellStart"/>
      <w:r w:rsidRPr="00762E76">
        <w:rPr>
          <w:lang w:eastAsia="zh-CN"/>
        </w:rPr>
        <w:t>gNB</w:t>
      </w:r>
      <w:proofErr w:type="spellEnd"/>
      <w:r w:rsidRPr="00762E76">
        <w:rPr>
          <w:lang w:eastAsia="zh-CN"/>
        </w:rPr>
        <w:t xml:space="preserve"> to </w:t>
      </w:r>
      <w:r w:rsidR="00C62934" w:rsidRPr="00762E76">
        <w:rPr>
          <w:lang w:eastAsia="zh-CN"/>
        </w:rPr>
        <w:t xml:space="preserve">optimize radio configuration for the </w:t>
      </w:r>
      <w:proofErr w:type="spellStart"/>
      <w:r w:rsidR="00C62934" w:rsidRPr="00762E76">
        <w:rPr>
          <w:lang w:eastAsia="zh-CN"/>
        </w:rPr>
        <w:t>the</w:t>
      </w:r>
      <w:proofErr w:type="spellEnd"/>
      <w:r w:rsidR="00C62934" w:rsidRPr="00762E76">
        <w:rPr>
          <w:lang w:eastAsia="zh-CN"/>
        </w:rPr>
        <w:t xml:space="preserve"> corresponding application. </w:t>
      </w:r>
      <w:proofErr w:type="gramStart"/>
      <w:r w:rsidR="00C62934" w:rsidRPr="00762E76">
        <w:rPr>
          <w:lang w:eastAsia="zh-CN"/>
        </w:rPr>
        <w:t>So</w:t>
      </w:r>
      <w:proofErr w:type="gramEnd"/>
      <w:r w:rsidR="00C62934" w:rsidRPr="00762E76">
        <w:rPr>
          <w:lang w:eastAsia="zh-CN"/>
        </w:rPr>
        <w:t xml:space="preserve"> the </w:t>
      </w:r>
      <w:proofErr w:type="spellStart"/>
      <w:r w:rsidR="00C62934" w:rsidRPr="00762E76">
        <w:rPr>
          <w:lang w:eastAsia="zh-CN"/>
        </w:rPr>
        <w:t>RVQoE</w:t>
      </w:r>
      <w:proofErr w:type="spellEnd"/>
      <w:r w:rsidR="00C62934" w:rsidRPr="00762E76">
        <w:rPr>
          <w:lang w:eastAsia="zh-CN"/>
        </w:rPr>
        <w:t xml:space="preserve"> measurement should be sent to the RAN node over which the application layer is running.</w:t>
      </w:r>
    </w:p>
    <w:p w14:paraId="088AFB08" w14:textId="61C631EE" w:rsidR="0023401E" w:rsidRDefault="0023401E" w:rsidP="004B111C">
      <w:pPr>
        <w:pStyle w:val="BodyText"/>
        <w:rPr>
          <w:b/>
          <w:bCs/>
          <w:lang w:eastAsia="zh-CN"/>
        </w:rPr>
      </w:pPr>
      <w:r w:rsidRPr="00762E76">
        <w:rPr>
          <w:b/>
          <w:bCs/>
          <w:lang w:eastAsia="zh-CN"/>
        </w:rPr>
        <w:t>Observation</w:t>
      </w:r>
      <w:r w:rsidR="00637403" w:rsidRPr="00762E76">
        <w:rPr>
          <w:b/>
          <w:bCs/>
          <w:lang w:eastAsia="zh-CN"/>
        </w:rPr>
        <w:t xml:space="preserve"> </w:t>
      </w:r>
      <w:r w:rsidR="002F1CD6" w:rsidRPr="00762E76">
        <w:rPr>
          <w:b/>
          <w:bCs/>
          <w:lang w:eastAsia="zh-CN"/>
        </w:rPr>
        <w:t>4</w:t>
      </w:r>
      <w:r w:rsidRPr="00762E76">
        <w:rPr>
          <w:b/>
          <w:bCs/>
          <w:lang w:eastAsia="zh-CN"/>
        </w:rPr>
        <w:t xml:space="preserve">: </w:t>
      </w:r>
      <w:proofErr w:type="spellStart"/>
      <w:r w:rsidRPr="00762E76">
        <w:rPr>
          <w:b/>
          <w:bCs/>
          <w:lang w:eastAsia="zh-CN"/>
        </w:rPr>
        <w:t>RVQoE</w:t>
      </w:r>
      <w:proofErr w:type="spellEnd"/>
      <w:r w:rsidRPr="00762E76">
        <w:rPr>
          <w:b/>
          <w:bCs/>
          <w:lang w:eastAsia="zh-CN"/>
        </w:rPr>
        <w:t xml:space="preserve"> measurement should be sent to the RAN node over which the application layer is running.</w:t>
      </w:r>
    </w:p>
    <w:p w14:paraId="6CE3A748" w14:textId="30049480" w:rsidR="00C62934" w:rsidRPr="00C62934" w:rsidRDefault="00C62934" w:rsidP="004B111C">
      <w:pPr>
        <w:pStyle w:val="BodyText"/>
        <w:rPr>
          <w:lang w:eastAsia="zh-CN"/>
        </w:rPr>
      </w:pPr>
      <w:r w:rsidRPr="00C62934">
        <w:rPr>
          <w:lang w:eastAsia="zh-CN"/>
        </w:rPr>
        <w:t>Currently, based on the bearer ID for MCG bearer or SCG bearer</w:t>
      </w:r>
      <w:r>
        <w:rPr>
          <w:lang w:eastAsia="zh-CN"/>
        </w:rPr>
        <w:t>, the RAN node (MN or SN) can be derived.</w:t>
      </w:r>
    </w:p>
    <w:p w14:paraId="75064E44" w14:textId="55E8BF55" w:rsidR="00BE06AC" w:rsidRPr="00C62934" w:rsidRDefault="00BE06AC" w:rsidP="004B111C">
      <w:pPr>
        <w:pStyle w:val="BodyText"/>
        <w:rPr>
          <w:b/>
          <w:bCs/>
          <w:lang w:eastAsia="zh-CN"/>
        </w:rPr>
      </w:pPr>
      <w:r w:rsidRPr="00C62934">
        <w:rPr>
          <w:b/>
          <w:bCs/>
          <w:lang w:eastAsia="zh-CN"/>
        </w:rPr>
        <w:t>Observation</w:t>
      </w:r>
      <w:r w:rsidR="00637403" w:rsidRPr="00C62934">
        <w:rPr>
          <w:b/>
          <w:bCs/>
          <w:lang w:eastAsia="zh-CN"/>
        </w:rPr>
        <w:t xml:space="preserve"> </w:t>
      </w:r>
      <w:r w:rsidR="002F1CD6">
        <w:rPr>
          <w:b/>
          <w:bCs/>
          <w:lang w:eastAsia="zh-CN"/>
        </w:rPr>
        <w:t>5</w:t>
      </w:r>
      <w:r w:rsidRPr="00C62934">
        <w:rPr>
          <w:b/>
          <w:bCs/>
          <w:lang w:eastAsia="zh-CN"/>
        </w:rPr>
        <w:t>: The RAN node (MN or SN) can be derived based on the bearer ID</w:t>
      </w:r>
      <w:r w:rsidR="008A5A0E" w:rsidRPr="00C62934">
        <w:rPr>
          <w:b/>
          <w:bCs/>
          <w:lang w:eastAsia="zh-CN"/>
        </w:rPr>
        <w:t xml:space="preserve"> for MCG bea</w:t>
      </w:r>
      <w:r w:rsidR="003802EF" w:rsidRPr="00C62934">
        <w:rPr>
          <w:b/>
          <w:bCs/>
          <w:lang w:eastAsia="zh-CN"/>
        </w:rPr>
        <w:t>r</w:t>
      </w:r>
      <w:r w:rsidR="008A5A0E" w:rsidRPr="00C62934">
        <w:rPr>
          <w:b/>
          <w:bCs/>
          <w:lang w:eastAsia="zh-CN"/>
        </w:rPr>
        <w:t>er or SCG bearer</w:t>
      </w:r>
    </w:p>
    <w:p w14:paraId="6C2E2F3E" w14:textId="42E0BE3F" w:rsidR="00206FF6" w:rsidRDefault="00206FF6" w:rsidP="00206FF6">
      <w:pPr>
        <w:pStyle w:val="BodyText"/>
        <w:rPr>
          <w:b/>
          <w:bCs/>
          <w:lang w:eastAsia="zh-CN"/>
        </w:rPr>
      </w:pPr>
      <w:r>
        <w:rPr>
          <w:b/>
          <w:bCs/>
          <w:lang w:eastAsia="zh-CN"/>
        </w:rPr>
        <w:t>Proposal</w:t>
      </w:r>
      <w:r w:rsidR="00637403">
        <w:rPr>
          <w:b/>
          <w:bCs/>
          <w:lang w:eastAsia="zh-CN"/>
        </w:rPr>
        <w:t xml:space="preserve"> </w:t>
      </w:r>
      <w:r w:rsidR="00C62934">
        <w:rPr>
          <w:b/>
          <w:bCs/>
          <w:lang w:eastAsia="zh-CN"/>
        </w:rPr>
        <w:t>9</w:t>
      </w:r>
      <w:r w:rsidRPr="00206FF6">
        <w:rPr>
          <w:b/>
          <w:bCs/>
          <w:lang w:eastAsia="zh-CN"/>
        </w:rPr>
        <w:t xml:space="preserve">: </w:t>
      </w:r>
      <w:proofErr w:type="spellStart"/>
      <w:r w:rsidRPr="00206FF6">
        <w:rPr>
          <w:b/>
          <w:bCs/>
          <w:lang w:eastAsia="zh-CN"/>
        </w:rPr>
        <w:t>RVQoE</w:t>
      </w:r>
      <w:proofErr w:type="spellEnd"/>
      <w:r w:rsidRPr="00206FF6">
        <w:rPr>
          <w:b/>
          <w:bCs/>
          <w:lang w:eastAsia="zh-CN"/>
        </w:rPr>
        <w:t xml:space="preserve"> measurement should be sent to the RAN node over which the application layer is running.</w:t>
      </w:r>
    </w:p>
    <w:p w14:paraId="42EF5BF7" w14:textId="79DA0B23" w:rsidR="006E5DF8" w:rsidRPr="006E5DF8" w:rsidRDefault="006E5DF8" w:rsidP="00206FF6">
      <w:pPr>
        <w:pStyle w:val="BodyText"/>
        <w:rPr>
          <w:lang w:eastAsia="zh-CN"/>
        </w:rPr>
      </w:pPr>
      <w:r w:rsidRPr="006E5DF8">
        <w:rPr>
          <w:lang w:eastAsia="zh-CN"/>
        </w:rPr>
        <w:t xml:space="preserve">The UE </w:t>
      </w:r>
      <w:r>
        <w:rPr>
          <w:lang w:eastAsia="zh-CN"/>
        </w:rPr>
        <w:t xml:space="preserve">should know the PDU </w:t>
      </w:r>
      <w:proofErr w:type="spellStart"/>
      <w:r>
        <w:rPr>
          <w:lang w:eastAsia="zh-CN"/>
        </w:rPr>
        <w:t>Sesson</w:t>
      </w:r>
      <w:proofErr w:type="spellEnd"/>
      <w:r>
        <w:rPr>
          <w:lang w:eastAsia="zh-CN"/>
        </w:rPr>
        <w:t xml:space="preserve"> and QoS flow information for each application layer or traffic flow, and then know the bearer ID based on the configured </w:t>
      </w:r>
      <w:proofErr w:type="spellStart"/>
      <w:r>
        <w:rPr>
          <w:lang w:eastAsia="zh-CN"/>
        </w:rPr>
        <w:t>mappting</w:t>
      </w:r>
      <w:proofErr w:type="spellEnd"/>
      <w:r>
        <w:rPr>
          <w:lang w:eastAsia="zh-CN"/>
        </w:rPr>
        <w:t xml:space="preserve"> between the bearer and the QoS flow. Then it is proposed UE reports to MN or SN </w:t>
      </w:r>
      <w:r w:rsidRPr="006E5DF8">
        <w:rPr>
          <w:lang w:eastAsia="zh-CN"/>
        </w:rPr>
        <w:t xml:space="preserve">the </w:t>
      </w:r>
      <w:proofErr w:type="spellStart"/>
      <w:r w:rsidRPr="006E5DF8">
        <w:rPr>
          <w:lang w:eastAsia="zh-CN"/>
        </w:rPr>
        <w:t>RVQoE</w:t>
      </w:r>
      <w:proofErr w:type="spellEnd"/>
      <w:r w:rsidRPr="006E5DF8">
        <w:rPr>
          <w:lang w:eastAsia="zh-CN"/>
        </w:rPr>
        <w:t xml:space="preserve"> measurement together with the bearer or QoS flow ID for each </w:t>
      </w:r>
      <w:proofErr w:type="spellStart"/>
      <w:r w:rsidRPr="006E5DF8">
        <w:rPr>
          <w:lang w:eastAsia="zh-CN"/>
        </w:rPr>
        <w:t>RVQoE</w:t>
      </w:r>
      <w:proofErr w:type="spellEnd"/>
      <w:r w:rsidRPr="006E5DF8">
        <w:rPr>
          <w:lang w:eastAsia="zh-CN"/>
        </w:rPr>
        <w:t xml:space="preserve"> measurement.</w:t>
      </w:r>
      <w:r w:rsidR="009856BE">
        <w:rPr>
          <w:lang w:eastAsia="zh-CN"/>
        </w:rPr>
        <w:t xml:space="preserve"> And after receiving the </w:t>
      </w:r>
      <w:proofErr w:type="spellStart"/>
      <w:r w:rsidR="009856BE">
        <w:rPr>
          <w:lang w:eastAsia="zh-CN"/>
        </w:rPr>
        <w:t>RVQoE</w:t>
      </w:r>
      <w:proofErr w:type="spellEnd"/>
      <w:r w:rsidR="009856BE">
        <w:rPr>
          <w:lang w:eastAsia="zh-CN"/>
        </w:rPr>
        <w:t xml:space="preserve"> measurements, the MN or the SN will determine which RAN node (MN or SN) each measurement should be sent based </w:t>
      </w:r>
      <w:proofErr w:type="spellStart"/>
      <w:r w:rsidR="009856BE">
        <w:rPr>
          <w:lang w:eastAsia="zh-CN"/>
        </w:rPr>
        <w:t>o</w:t>
      </w:r>
      <w:proofErr w:type="spellEnd"/>
      <w:r w:rsidR="009856BE">
        <w:rPr>
          <w:lang w:eastAsia="zh-CN"/>
        </w:rPr>
        <w:t xml:space="preserve"> the bearer or QoS flow ID, and then forwards the </w:t>
      </w:r>
      <w:proofErr w:type="spellStart"/>
      <w:r w:rsidR="009856BE">
        <w:rPr>
          <w:lang w:eastAsia="zh-CN"/>
        </w:rPr>
        <w:t>RVQoE</w:t>
      </w:r>
      <w:proofErr w:type="spellEnd"/>
      <w:r w:rsidR="009856BE">
        <w:rPr>
          <w:lang w:eastAsia="zh-CN"/>
        </w:rPr>
        <w:t xml:space="preserve"> measurement to the other RAN node (SN or MN).</w:t>
      </w:r>
    </w:p>
    <w:p w14:paraId="03F105B7" w14:textId="77777777" w:rsidR="006E5DF8" w:rsidRDefault="00C65A2E" w:rsidP="004B111C">
      <w:pPr>
        <w:pStyle w:val="BodyText"/>
        <w:rPr>
          <w:b/>
          <w:bCs/>
          <w:lang w:eastAsia="zh-CN"/>
        </w:rPr>
      </w:pPr>
      <w:r>
        <w:rPr>
          <w:b/>
          <w:bCs/>
          <w:lang w:eastAsia="zh-CN"/>
        </w:rPr>
        <w:t>Prop</w:t>
      </w:r>
      <w:r w:rsidR="009F7768">
        <w:rPr>
          <w:b/>
          <w:bCs/>
          <w:lang w:eastAsia="zh-CN"/>
        </w:rPr>
        <w:t>osal</w:t>
      </w:r>
      <w:r w:rsidR="00637403">
        <w:rPr>
          <w:b/>
          <w:bCs/>
          <w:lang w:eastAsia="zh-CN"/>
        </w:rPr>
        <w:t xml:space="preserve"> 1</w:t>
      </w:r>
      <w:r w:rsidR="00C62934">
        <w:rPr>
          <w:b/>
          <w:bCs/>
          <w:lang w:eastAsia="zh-CN"/>
        </w:rPr>
        <w:t>0</w:t>
      </w:r>
      <w:r w:rsidR="00844EDE">
        <w:rPr>
          <w:b/>
          <w:bCs/>
          <w:lang w:eastAsia="zh-CN"/>
        </w:rPr>
        <w:t>:</w:t>
      </w:r>
      <w:r w:rsidR="00C62934">
        <w:rPr>
          <w:b/>
          <w:bCs/>
          <w:lang w:eastAsia="zh-CN"/>
        </w:rPr>
        <w:t xml:space="preserve"> </w:t>
      </w:r>
      <w:r w:rsidR="00C7476F">
        <w:rPr>
          <w:b/>
          <w:bCs/>
          <w:lang w:eastAsia="zh-CN"/>
        </w:rPr>
        <w:t xml:space="preserve">The </w:t>
      </w:r>
      <w:r w:rsidR="00AD6782">
        <w:rPr>
          <w:b/>
          <w:bCs/>
          <w:lang w:eastAsia="zh-CN"/>
        </w:rPr>
        <w:t xml:space="preserve">UE </w:t>
      </w:r>
      <w:r w:rsidR="00C7476F">
        <w:rPr>
          <w:b/>
          <w:bCs/>
          <w:lang w:eastAsia="zh-CN"/>
        </w:rPr>
        <w:t xml:space="preserve">reports to </w:t>
      </w:r>
      <w:r w:rsidR="00AD6782">
        <w:rPr>
          <w:b/>
          <w:bCs/>
          <w:lang w:eastAsia="zh-CN"/>
        </w:rPr>
        <w:t>MN or SN</w:t>
      </w:r>
      <w:r w:rsidR="005015DA">
        <w:rPr>
          <w:b/>
          <w:bCs/>
          <w:lang w:eastAsia="zh-CN"/>
        </w:rPr>
        <w:t xml:space="preserve"> </w:t>
      </w:r>
      <w:r w:rsidR="006E5DF8">
        <w:rPr>
          <w:b/>
          <w:bCs/>
          <w:lang w:eastAsia="zh-CN"/>
        </w:rPr>
        <w:t xml:space="preserve">the </w:t>
      </w:r>
      <w:proofErr w:type="spellStart"/>
      <w:r w:rsidR="006E5DF8">
        <w:rPr>
          <w:b/>
          <w:bCs/>
          <w:lang w:eastAsia="zh-CN"/>
        </w:rPr>
        <w:t>RVQoE</w:t>
      </w:r>
      <w:proofErr w:type="spellEnd"/>
      <w:r w:rsidR="006E5DF8">
        <w:rPr>
          <w:b/>
          <w:bCs/>
          <w:lang w:eastAsia="zh-CN"/>
        </w:rPr>
        <w:t xml:space="preserve"> measurement together </w:t>
      </w:r>
      <w:r w:rsidR="005015DA">
        <w:rPr>
          <w:b/>
          <w:bCs/>
          <w:lang w:eastAsia="zh-CN"/>
        </w:rPr>
        <w:t xml:space="preserve">with the bearer or QoS flow ID for each </w:t>
      </w:r>
      <w:proofErr w:type="spellStart"/>
      <w:r w:rsidR="005015DA">
        <w:rPr>
          <w:b/>
          <w:bCs/>
          <w:lang w:eastAsia="zh-CN"/>
        </w:rPr>
        <w:t>RVQoE</w:t>
      </w:r>
      <w:proofErr w:type="spellEnd"/>
      <w:r w:rsidR="005015DA">
        <w:rPr>
          <w:b/>
          <w:bCs/>
          <w:lang w:eastAsia="zh-CN"/>
        </w:rPr>
        <w:t xml:space="preserve"> measurement</w:t>
      </w:r>
      <w:r w:rsidR="00AD6782">
        <w:rPr>
          <w:b/>
          <w:bCs/>
          <w:lang w:eastAsia="zh-CN"/>
        </w:rPr>
        <w:t xml:space="preserve">. </w:t>
      </w:r>
    </w:p>
    <w:p w14:paraId="15E69AD8" w14:textId="531ED286" w:rsidR="00C7476F" w:rsidRPr="00A63B35" w:rsidRDefault="006E5DF8" w:rsidP="004B111C">
      <w:pPr>
        <w:pStyle w:val="BodyText"/>
        <w:rPr>
          <w:b/>
          <w:bCs/>
          <w:lang w:eastAsia="zh-CN"/>
        </w:rPr>
      </w:pPr>
      <w:proofErr w:type="spellStart"/>
      <w:r>
        <w:rPr>
          <w:b/>
          <w:bCs/>
          <w:lang w:eastAsia="zh-CN"/>
        </w:rPr>
        <w:t>Propsoal</w:t>
      </w:r>
      <w:proofErr w:type="spellEnd"/>
      <w:r>
        <w:rPr>
          <w:b/>
          <w:bCs/>
          <w:lang w:eastAsia="zh-CN"/>
        </w:rPr>
        <w:t xml:space="preserve"> 11: </w:t>
      </w:r>
      <w:r w:rsidR="00AD6782">
        <w:rPr>
          <w:b/>
          <w:bCs/>
          <w:lang w:eastAsia="zh-CN"/>
        </w:rPr>
        <w:t>The MN or SN determines which RAN node</w:t>
      </w:r>
      <w:r w:rsidR="002D5324">
        <w:rPr>
          <w:b/>
          <w:bCs/>
          <w:lang w:eastAsia="zh-CN"/>
        </w:rPr>
        <w:t xml:space="preserve"> (MN or SN)</w:t>
      </w:r>
      <w:r w:rsidR="00AD6782">
        <w:rPr>
          <w:b/>
          <w:bCs/>
          <w:lang w:eastAsia="zh-CN"/>
        </w:rPr>
        <w:t xml:space="preserve"> </w:t>
      </w:r>
      <w:r w:rsidR="00E1330E">
        <w:rPr>
          <w:b/>
          <w:bCs/>
          <w:lang w:eastAsia="zh-CN"/>
        </w:rPr>
        <w:t xml:space="preserve">each </w:t>
      </w:r>
      <w:proofErr w:type="spellStart"/>
      <w:r w:rsidR="00E1330E">
        <w:rPr>
          <w:b/>
          <w:bCs/>
          <w:lang w:eastAsia="zh-CN"/>
        </w:rPr>
        <w:t>RVQoE</w:t>
      </w:r>
      <w:proofErr w:type="spellEnd"/>
      <w:r w:rsidR="00E1330E">
        <w:rPr>
          <w:b/>
          <w:bCs/>
          <w:lang w:eastAsia="zh-CN"/>
        </w:rPr>
        <w:t xml:space="preserve"> measurement should be </w:t>
      </w:r>
      <w:r w:rsidR="00206FF6">
        <w:rPr>
          <w:b/>
          <w:bCs/>
          <w:lang w:eastAsia="zh-CN"/>
        </w:rPr>
        <w:t>sent</w:t>
      </w:r>
      <w:r w:rsidR="00072303">
        <w:rPr>
          <w:b/>
          <w:bCs/>
          <w:lang w:eastAsia="zh-CN"/>
        </w:rPr>
        <w:t xml:space="preserve"> based on the bearer or QoS flow </w:t>
      </w:r>
      <w:proofErr w:type="gramStart"/>
      <w:r w:rsidR="00072303">
        <w:rPr>
          <w:b/>
          <w:bCs/>
          <w:lang w:eastAsia="zh-CN"/>
        </w:rPr>
        <w:t>ID</w:t>
      </w:r>
      <w:r w:rsidR="00B15C71">
        <w:rPr>
          <w:b/>
          <w:bCs/>
          <w:lang w:eastAsia="zh-CN"/>
        </w:rPr>
        <w:t>, and</w:t>
      </w:r>
      <w:proofErr w:type="gramEnd"/>
      <w:r w:rsidR="00B15C71">
        <w:rPr>
          <w:b/>
          <w:bCs/>
          <w:lang w:eastAsia="zh-CN"/>
        </w:rPr>
        <w:t xml:space="preserve"> forwards the </w:t>
      </w:r>
      <w:proofErr w:type="spellStart"/>
      <w:r w:rsidR="00B15C71">
        <w:rPr>
          <w:b/>
          <w:bCs/>
          <w:lang w:eastAsia="zh-CN"/>
        </w:rPr>
        <w:t>RVQoE</w:t>
      </w:r>
      <w:proofErr w:type="spellEnd"/>
      <w:r w:rsidR="00B15C71">
        <w:rPr>
          <w:b/>
          <w:bCs/>
          <w:lang w:eastAsia="zh-CN"/>
        </w:rPr>
        <w:t xml:space="preserve"> measurement to the other RAN node</w:t>
      </w:r>
      <w:r w:rsidR="004A293B">
        <w:rPr>
          <w:b/>
          <w:bCs/>
          <w:lang w:eastAsia="zh-CN"/>
        </w:rPr>
        <w:t xml:space="preserve"> (SN or MN) if needed</w:t>
      </w:r>
      <w:r w:rsidR="00B15C71">
        <w:rPr>
          <w:b/>
          <w:bCs/>
          <w:lang w:eastAsia="zh-CN"/>
        </w:rPr>
        <w:t>.</w:t>
      </w:r>
    </w:p>
    <w:bookmarkEnd w:id="4"/>
    <w:bookmarkEnd w:id="5"/>
    <w:p w14:paraId="78A0A4AB" w14:textId="20330FB6" w:rsidR="007D2366" w:rsidRPr="0082096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820969">
        <w:rPr>
          <w:rFonts w:cs="Times New Roman"/>
          <w:b w:val="0"/>
          <w:bCs w:val="0"/>
          <w:kern w:val="0"/>
          <w:sz w:val="36"/>
          <w:szCs w:val="20"/>
          <w:lang w:val="fr-FR"/>
        </w:rPr>
        <w:t>Conclusion</w:t>
      </w:r>
    </w:p>
    <w:p w14:paraId="19526CB3" w14:textId="5982BD06" w:rsidR="0009451F" w:rsidRDefault="00055C58" w:rsidP="00842741">
      <w:pPr>
        <w:pStyle w:val="BodyText"/>
        <w:rPr>
          <w:lang w:eastAsia="zh-CN"/>
        </w:rPr>
      </w:pPr>
      <w:r w:rsidRPr="00820969">
        <w:rPr>
          <w:lang w:eastAsia="zh-CN"/>
        </w:rPr>
        <w:t xml:space="preserve">This contribution discusses the RAN2 part </w:t>
      </w:r>
      <w:r w:rsidR="00EC06F2" w:rsidRPr="00820969">
        <w:rPr>
          <w:lang w:eastAsia="zh-CN"/>
        </w:rPr>
        <w:t xml:space="preserve">for </w:t>
      </w:r>
      <w:proofErr w:type="spellStart"/>
      <w:r w:rsidR="00EC06F2" w:rsidRPr="00820969">
        <w:rPr>
          <w:lang w:eastAsia="zh-CN"/>
        </w:rPr>
        <w:t>QoE</w:t>
      </w:r>
      <w:proofErr w:type="spellEnd"/>
      <w:r w:rsidR="00EC06F2" w:rsidRPr="00820969">
        <w:rPr>
          <w:lang w:eastAsia="zh-CN"/>
        </w:rPr>
        <w:t xml:space="preserve"> collection in DC operation</w:t>
      </w:r>
      <w:r w:rsidR="00820969" w:rsidRPr="00820969">
        <w:rPr>
          <w:lang w:eastAsia="zh-CN"/>
        </w:rPr>
        <w:t xml:space="preserve"> and provide the following proposals.</w:t>
      </w:r>
    </w:p>
    <w:p w14:paraId="2EF9696D" w14:textId="7E62667B" w:rsidR="00EC06F2" w:rsidRPr="00C378EB" w:rsidRDefault="00C378EB" w:rsidP="00842741">
      <w:pPr>
        <w:pStyle w:val="BodyText"/>
        <w:rPr>
          <w:sz w:val="14"/>
          <w:szCs w:val="18"/>
          <w:u w:val="single"/>
          <w:lang w:eastAsia="zh-CN"/>
        </w:rPr>
      </w:pPr>
      <w:r w:rsidRPr="00C378EB">
        <w:rPr>
          <w:u w:val="single"/>
          <w:lang w:val="fr-FR" w:eastAsia="zh-CN"/>
        </w:rPr>
        <w:t xml:space="preserve">For </w:t>
      </w:r>
      <w:r>
        <w:rPr>
          <w:u w:val="single"/>
          <w:lang w:val="fr-FR" w:eastAsia="zh-CN"/>
        </w:rPr>
        <w:t>c</w:t>
      </w:r>
      <w:r w:rsidRPr="00C378EB">
        <w:rPr>
          <w:u w:val="single"/>
          <w:lang w:val="fr-FR" w:eastAsia="zh-CN"/>
        </w:rPr>
        <w:t xml:space="preserve">ontainer </w:t>
      </w:r>
      <w:proofErr w:type="spellStart"/>
      <w:r w:rsidRPr="00C378EB">
        <w:rPr>
          <w:u w:val="single"/>
          <w:lang w:val="fr-FR" w:eastAsia="zh-CN"/>
        </w:rPr>
        <w:t>based</w:t>
      </w:r>
      <w:proofErr w:type="spellEnd"/>
      <w:r w:rsidRPr="00C378EB">
        <w:rPr>
          <w:u w:val="single"/>
          <w:lang w:val="fr-FR" w:eastAsia="zh-CN"/>
        </w:rPr>
        <w:t xml:space="preserve"> QoE </w:t>
      </w:r>
      <w:r>
        <w:rPr>
          <w:u w:val="single"/>
          <w:lang w:val="fr-FR" w:eastAsia="zh-CN"/>
        </w:rPr>
        <w:t>collection</w:t>
      </w:r>
      <w:r w:rsidRPr="00C378EB">
        <w:rPr>
          <w:u w:val="single"/>
          <w:lang w:val="fr-FR" w:eastAsia="zh-CN"/>
        </w:rPr>
        <w:t xml:space="preserve"> in DC </w:t>
      </w:r>
      <w:proofErr w:type="spellStart"/>
      <w:r w:rsidRPr="00C378EB">
        <w:rPr>
          <w:u w:val="single"/>
          <w:lang w:val="fr-FR" w:eastAsia="zh-CN"/>
        </w:rPr>
        <w:t>operation</w:t>
      </w:r>
      <w:proofErr w:type="spellEnd"/>
    </w:p>
    <w:p w14:paraId="5DFB1E4C" w14:textId="77777777" w:rsidR="00C378EB" w:rsidRPr="004611DF" w:rsidRDefault="00C378EB" w:rsidP="00C378EB">
      <w:pPr>
        <w:rPr>
          <w:b/>
          <w:bCs/>
        </w:rPr>
      </w:pPr>
      <w:r w:rsidRPr="004611DF">
        <w:rPr>
          <w:b/>
          <w:bCs/>
        </w:rPr>
        <w:lastRenderedPageBreak/>
        <w:t>Proposal</w:t>
      </w:r>
      <w:r>
        <w:rPr>
          <w:b/>
          <w:bCs/>
        </w:rPr>
        <w:t xml:space="preserve"> 1</w:t>
      </w:r>
      <w:r w:rsidRPr="004611DF">
        <w:rPr>
          <w:b/>
          <w:bCs/>
        </w:rPr>
        <w:t xml:space="preserve">: For container based </w:t>
      </w:r>
      <w:proofErr w:type="spellStart"/>
      <w:r w:rsidRPr="004611DF">
        <w:rPr>
          <w:b/>
          <w:bCs/>
        </w:rPr>
        <w:t>QoE</w:t>
      </w:r>
      <w:proofErr w:type="spellEnd"/>
      <w:r w:rsidRPr="004611DF">
        <w:rPr>
          <w:b/>
          <w:bCs/>
        </w:rPr>
        <w:t xml:space="preserve">, </w:t>
      </w:r>
      <w:proofErr w:type="gramStart"/>
      <w:r w:rsidRPr="004611DF">
        <w:rPr>
          <w:b/>
          <w:bCs/>
        </w:rPr>
        <w:t>It</w:t>
      </w:r>
      <w:proofErr w:type="gramEnd"/>
      <w:r w:rsidRPr="004611DF">
        <w:rPr>
          <w:b/>
          <w:bCs/>
        </w:rPr>
        <w:t xml:space="preserve"> is MN to provide a unif</w:t>
      </w:r>
      <w:r>
        <w:rPr>
          <w:b/>
          <w:bCs/>
        </w:rPr>
        <w:t>o</w:t>
      </w:r>
      <w:r w:rsidRPr="004611DF">
        <w:rPr>
          <w:b/>
          <w:bCs/>
        </w:rPr>
        <w:t xml:space="preserve">rm </w:t>
      </w:r>
      <w:proofErr w:type="spellStart"/>
      <w:r w:rsidRPr="004611DF">
        <w:rPr>
          <w:b/>
          <w:bCs/>
        </w:rPr>
        <w:t>QoE</w:t>
      </w:r>
      <w:proofErr w:type="spellEnd"/>
      <w:r w:rsidRPr="004611DF">
        <w:rPr>
          <w:b/>
          <w:bCs/>
        </w:rPr>
        <w:t xml:space="preserve"> configuration to UE over SRB1. </w:t>
      </w:r>
    </w:p>
    <w:p w14:paraId="05C640C0" w14:textId="77777777" w:rsidR="00C378EB" w:rsidRPr="004611DF" w:rsidRDefault="00C378EB" w:rsidP="00C378EB">
      <w:pPr>
        <w:rPr>
          <w:b/>
          <w:bCs/>
        </w:rPr>
      </w:pPr>
      <w:proofErr w:type="spellStart"/>
      <w:r w:rsidRPr="004611DF">
        <w:rPr>
          <w:b/>
          <w:bCs/>
        </w:rPr>
        <w:t>Propsoal</w:t>
      </w:r>
      <w:proofErr w:type="spellEnd"/>
      <w:r>
        <w:rPr>
          <w:b/>
          <w:bCs/>
        </w:rPr>
        <w:t xml:space="preserve"> 2</w:t>
      </w:r>
      <w:r w:rsidRPr="004611DF">
        <w:rPr>
          <w:b/>
          <w:bCs/>
        </w:rPr>
        <w:t xml:space="preserve">: For container based </w:t>
      </w:r>
      <w:proofErr w:type="spellStart"/>
      <w:r w:rsidRPr="004611DF">
        <w:rPr>
          <w:b/>
          <w:bCs/>
        </w:rPr>
        <w:t>QoE</w:t>
      </w:r>
      <w:proofErr w:type="spellEnd"/>
      <w:r w:rsidRPr="004611DF">
        <w:rPr>
          <w:b/>
          <w:bCs/>
        </w:rPr>
        <w:t xml:space="preserve">, SN can be involved for </w:t>
      </w:r>
      <w:proofErr w:type="spellStart"/>
      <w:r w:rsidRPr="004611DF">
        <w:rPr>
          <w:b/>
          <w:bCs/>
        </w:rPr>
        <w:t>unifirm</w:t>
      </w:r>
      <w:proofErr w:type="spellEnd"/>
      <w:r w:rsidRPr="004611DF">
        <w:rPr>
          <w:b/>
          <w:bCs/>
        </w:rPr>
        <w:t xml:space="preserve"> </w:t>
      </w:r>
      <w:proofErr w:type="spellStart"/>
      <w:r w:rsidRPr="004611DF">
        <w:rPr>
          <w:b/>
          <w:bCs/>
        </w:rPr>
        <w:t>QoE</w:t>
      </w:r>
      <w:proofErr w:type="spellEnd"/>
      <w:r w:rsidRPr="004611DF">
        <w:rPr>
          <w:b/>
          <w:bCs/>
        </w:rPr>
        <w:t xml:space="preserve"> configuration generation, how to involve SN is left to RAN3.</w:t>
      </w:r>
    </w:p>
    <w:p w14:paraId="1EE375DD" w14:textId="77777777" w:rsidR="00C378EB" w:rsidRPr="00EB2197" w:rsidRDefault="00C378EB" w:rsidP="00C378EB">
      <w:pPr>
        <w:pStyle w:val="BodyText"/>
        <w:rPr>
          <w:b/>
          <w:bCs/>
        </w:rPr>
      </w:pPr>
      <w:r w:rsidRPr="00EB2197">
        <w:rPr>
          <w:b/>
          <w:bCs/>
        </w:rPr>
        <w:t>Observation</w:t>
      </w:r>
      <w:r>
        <w:rPr>
          <w:b/>
          <w:bCs/>
        </w:rPr>
        <w:t xml:space="preserve"> 1</w:t>
      </w:r>
      <w:r w:rsidRPr="00EB2197">
        <w:rPr>
          <w:b/>
          <w:bCs/>
        </w:rPr>
        <w:t xml:space="preserve">: There is no bearer mapping on UE side for </w:t>
      </w:r>
      <w:proofErr w:type="spellStart"/>
      <w:r w:rsidRPr="00EB2197">
        <w:rPr>
          <w:b/>
          <w:bCs/>
        </w:rPr>
        <w:t>QoE</w:t>
      </w:r>
      <w:proofErr w:type="spellEnd"/>
      <w:r w:rsidRPr="00EB2197">
        <w:rPr>
          <w:b/>
          <w:bCs/>
        </w:rPr>
        <w:t xml:space="preserve"> data reporting.</w:t>
      </w:r>
    </w:p>
    <w:p w14:paraId="172D6AE4" w14:textId="77777777" w:rsidR="00C378EB" w:rsidRPr="00EB2197" w:rsidRDefault="00C378EB" w:rsidP="00C378EB">
      <w:pPr>
        <w:pStyle w:val="BodyText"/>
        <w:rPr>
          <w:b/>
          <w:bCs/>
        </w:rPr>
      </w:pPr>
      <w:r w:rsidRPr="00EB2197">
        <w:rPr>
          <w:b/>
          <w:bCs/>
        </w:rPr>
        <w:t>Observation</w:t>
      </w:r>
      <w:r>
        <w:rPr>
          <w:b/>
          <w:bCs/>
        </w:rPr>
        <w:t xml:space="preserve"> 2</w:t>
      </w:r>
      <w:r w:rsidRPr="00EB2197">
        <w:rPr>
          <w:b/>
          <w:bCs/>
        </w:rPr>
        <w:t xml:space="preserve">: There is no different QoS requirements for </w:t>
      </w:r>
      <w:proofErr w:type="spellStart"/>
      <w:r w:rsidRPr="00EB2197">
        <w:rPr>
          <w:b/>
          <w:bCs/>
        </w:rPr>
        <w:t>QoE</w:t>
      </w:r>
      <w:proofErr w:type="spellEnd"/>
      <w:r w:rsidRPr="00EB2197">
        <w:rPr>
          <w:b/>
          <w:bCs/>
        </w:rPr>
        <w:t xml:space="preserve"> data, then no different bearer needed.</w:t>
      </w:r>
    </w:p>
    <w:p w14:paraId="446A6ADE" w14:textId="092508D2" w:rsidR="00C378EB" w:rsidRDefault="00C378EB" w:rsidP="00C378EB">
      <w:pPr>
        <w:pStyle w:val="BodyText"/>
        <w:rPr>
          <w:b/>
          <w:bCs/>
        </w:rPr>
      </w:pPr>
      <w:r w:rsidRPr="00EB2197">
        <w:rPr>
          <w:b/>
          <w:bCs/>
        </w:rPr>
        <w:t>Proposal</w:t>
      </w:r>
      <w:r>
        <w:rPr>
          <w:b/>
          <w:bCs/>
        </w:rPr>
        <w:t xml:space="preserve"> 3</w:t>
      </w:r>
      <w:r w:rsidRPr="00EB2197">
        <w:rPr>
          <w:b/>
          <w:bCs/>
        </w:rPr>
        <w:t xml:space="preserve">: For container based </w:t>
      </w:r>
      <w:proofErr w:type="spellStart"/>
      <w:r w:rsidRPr="00EB2197">
        <w:rPr>
          <w:b/>
          <w:bCs/>
        </w:rPr>
        <w:t>QoE</w:t>
      </w:r>
      <w:proofErr w:type="spellEnd"/>
      <w:r w:rsidRPr="00EB2197">
        <w:rPr>
          <w:b/>
          <w:bCs/>
        </w:rPr>
        <w:t xml:space="preserve"> reporting, only one bearer is configured for </w:t>
      </w:r>
      <w:proofErr w:type="spellStart"/>
      <w:r w:rsidRPr="00EB2197">
        <w:rPr>
          <w:b/>
          <w:bCs/>
        </w:rPr>
        <w:t>QoE</w:t>
      </w:r>
      <w:proofErr w:type="spellEnd"/>
      <w:r w:rsidRPr="00EB2197">
        <w:rPr>
          <w:b/>
          <w:bCs/>
        </w:rPr>
        <w:t xml:space="preserve"> reporting</w:t>
      </w:r>
      <w:r>
        <w:rPr>
          <w:b/>
          <w:bCs/>
        </w:rPr>
        <w:t xml:space="preserve"> in </w:t>
      </w:r>
      <w:r w:rsidR="00EF26E1">
        <w:rPr>
          <w:b/>
          <w:bCs/>
        </w:rPr>
        <w:t>NR-</w:t>
      </w:r>
      <w:r>
        <w:rPr>
          <w:b/>
          <w:bCs/>
        </w:rPr>
        <w:t>DC operation.</w:t>
      </w:r>
    </w:p>
    <w:p w14:paraId="20D039B7" w14:textId="77777777" w:rsidR="00C378EB" w:rsidRDefault="00C378EB" w:rsidP="00C378EB">
      <w:pPr>
        <w:pStyle w:val="BodyText"/>
        <w:rPr>
          <w:b/>
          <w:bCs/>
        </w:rPr>
      </w:pPr>
      <w:r w:rsidRPr="00EB2197">
        <w:rPr>
          <w:b/>
          <w:bCs/>
        </w:rPr>
        <w:t>Proposal</w:t>
      </w:r>
      <w:r>
        <w:rPr>
          <w:b/>
          <w:bCs/>
        </w:rPr>
        <w:t xml:space="preserve"> 4</w:t>
      </w:r>
      <w:r w:rsidRPr="00EB2197">
        <w:rPr>
          <w:b/>
          <w:bCs/>
        </w:rPr>
        <w:t xml:space="preserve">: </w:t>
      </w:r>
      <w:proofErr w:type="spellStart"/>
      <w:r w:rsidRPr="00EB2197">
        <w:rPr>
          <w:b/>
          <w:bCs/>
        </w:rPr>
        <w:t>QoE</w:t>
      </w:r>
      <w:proofErr w:type="spellEnd"/>
      <w:r w:rsidRPr="00EB2197">
        <w:rPr>
          <w:b/>
          <w:bCs/>
        </w:rPr>
        <w:t xml:space="preserve"> data can be reported on MCG bearer or SCG bearer.</w:t>
      </w:r>
    </w:p>
    <w:p w14:paraId="3399D8F0" w14:textId="77777777" w:rsidR="00EF26E1" w:rsidRDefault="00EF26E1" w:rsidP="00EF26E1">
      <w:pPr>
        <w:pStyle w:val="BodyText"/>
        <w:rPr>
          <w:b/>
          <w:bCs/>
        </w:rPr>
      </w:pPr>
      <w:r>
        <w:rPr>
          <w:b/>
          <w:bCs/>
        </w:rPr>
        <w:t xml:space="preserve">Proposal 5: RAN2 discusses to introduce a new SCG bearer </w:t>
      </w:r>
      <w:proofErr w:type="gramStart"/>
      <w:r>
        <w:rPr>
          <w:b/>
          <w:bCs/>
        </w:rPr>
        <w:t>e.g.</w:t>
      </w:r>
      <w:proofErr w:type="gramEnd"/>
      <w:r>
        <w:rPr>
          <w:b/>
          <w:bCs/>
        </w:rPr>
        <w:t xml:space="preserve"> SRB5 and configure SRB4 as MN terminated SCG bearer for UE to reporting </w:t>
      </w:r>
      <w:proofErr w:type="spellStart"/>
      <w:r>
        <w:rPr>
          <w:b/>
          <w:bCs/>
        </w:rPr>
        <w:t>QoE</w:t>
      </w:r>
      <w:proofErr w:type="spellEnd"/>
      <w:r>
        <w:rPr>
          <w:b/>
          <w:bCs/>
        </w:rPr>
        <w:t xml:space="preserve"> over SCG link.</w:t>
      </w:r>
    </w:p>
    <w:p w14:paraId="4369A5B7" w14:textId="77777777" w:rsidR="00C378EB" w:rsidRDefault="00C378EB" w:rsidP="00C378EB">
      <w:pPr>
        <w:pStyle w:val="BodyText"/>
        <w:rPr>
          <w:u w:val="single"/>
          <w:lang w:eastAsia="zh-CN"/>
        </w:rPr>
      </w:pPr>
      <w:r w:rsidRPr="00EB2197">
        <w:rPr>
          <w:b/>
          <w:bCs/>
        </w:rPr>
        <w:t>Proposal</w:t>
      </w:r>
      <w:r>
        <w:rPr>
          <w:b/>
          <w:bCs/>
        </w:rPr>
        <w:t xml:space="preserve"> 6</w:t>
      </w:r>
      <w:r w:rsidRPr="00EB2197">
        <w:rPr>
          <w:b/>
          <w:bCs/>
        </w:rPr>
        <w:t xml:space="preserve">: </w:t>
      </w:r>
      <w:r>
        <w:rPr>
          <w:b/>
          <w:bCs/>
        </w:rPr>
        <w:t>S</w:t>
      </w:r>
      <w:r w:rsidRPr="00054821">
        <w:rPr>
          <w:b/>
          <w:bCs/>
        </w:rPr>
        <w:t xml:space="preserve">plit bearer is not configured for </w:t>
      </w:r>
      <w:proofErr w:type="spellStart"/>
      <w:r w:rsidRPr="00054821">
        <w:rPr>
          <w:b/>
          <w:bCs/>
        </w:rPr>
        <w:t>QoE</w:t>
      </w:r>
      <w:proofErr w:type="spellEnd"/>
      <w:r w:rsidRPr="00054821">
        <w:rPr>
          <w:b/>
          <w:bCs/>
        </w:rPr>
        <w:t xml:space="preserve"> reporting</w:t>
      </w:r>
      <w:r>
        <w:rPr>
          <w:b/>
          <w:bCs/>
        </w:rPr>
        <w:t>.</w:t>
      </w:r>
    </w:p>
    <w:p w14:paraId="18B1F6E8" w14:textId="1FC375B1" w:rsidR="00C378EB" w:rsidRPr="00C378EB" w:rsidRDefault="00C378EB" w:rsidP="00C378EB">
      <w:pPr>
        <w:pStyle w:val="BodyText"/>
        <w:rPr>
          <w:sz w:val="14"/>
          <w:szCs w:val="18"/>
          <w:u w:val="single"/>
          <w:lang w:eastAsia="zh-CN"/>
        </w:rPr>
      </w:pPr>
      <w:r w:rsidRPr="00C378EB">
        <w:rPr>
          <w:u w:val="single"/>
          <w:lang w:val="fr-FR" w:eastAsia="zh-CN"/>
        </w:rPr>
        <w:t xml:space="preserve">For </w:t>
      </w:r>
      <w:proofErr w:type="spellStart"/>
      <w:r>
        <w:rPr>
          <w:u w:val="single"/>
          <w:lang w:val="fr-FR" w:eastAsia="zh-CN"/>
        </w:rPr>
        <w:t>RVQoE</w:t>
      </w:r>
      <w:proofErr w:type="spellEnd"/>
      <w:r w:rsidRPr="00C378EB">
        <w:rPr>
          <w:u w:val="single"/>
          <w:lang w:val="fr-FR" w:eastAsia="zh-CN"/>
        </w:rPr>
        <w:t xml:space="preserve"> </w:t>
      </w:r>
      <w:r>
        <w:rPr>
          <w:u w:val="single"/>
          <w:lang w:val="fr-FR" w:eastAsia="zh-CN"/>
        </w:rPr>
        <w:t>collection</w:t>
      </w:r>
      <w:r w:rsidRPr="00C378EB">
        <w:rPr>
          <w:u w:val="single"/>
          <w:lang w:val="fr-FR" w:eastAsia="zh-CN"/>
        </w:rPr>
        <w:t xml:space="preserve"> in DC </w:t>
      </w:r>
      <w:proofErr w:type="spellStart"/>
      <w:r w:rsidRPr="00C378EB">
        <w:rPr>
          <w:u w:val="single"/>
          <w:lang w:val="fr-FR" w:eastAsia="zh-CN"/>
        </w:rPr>
        <w:t>operation</w:t>
      </w:r>
      <w:proofErr w:type="spellEnd"/>
    </w:p>
    <w:p w14:paraId="2E82683D" w14:textId="14F8CD11" w:rsidR="002F1CD6" w:rsidRPr="002C43A3" w:rsidRDefault="002F1CD6" w:rsidP="002F1CD6">
      <w:pPr>
        <w:pStyle w:val="BodyText"/>
        <w:rPr>
          <w:rFonts w:eastAsiaTheme="minorEastAsia"/>
          <w:b/>
          <w:bCs/>
          <w:lang w:eastAsia="zh-CN"/>
        </w:rPr>
      </w:pPr>
      <w:r w:rsidRPr="00762E76">
        <w:rPr>
          <w:rFonts w:eastAsiaTheme="minorEastAsia"/>
          <w:b/>
          <w:bCs/>
          <w:lang w:eastAsia="zh-CN"/>
        </w:rPr>
        <w:t xml:space="preserve">Observation </w:t>
      </w:r>
      <w:r w:rsidRPr="00762E76">
        <w:rPr>
          <w:rFonts w:eastAsiaTheme="minorEastAsia"/>
          <w:b/>
          <w:bCs/>
          <w:lang w:eastAsia="zh-CN"/>
        </w:rPr>
        <w:t>3</w:t>
      </w:r>
      <w:r w:rsidRPr="00762E76">
        <w:rPr>
          <w:rFonts w:eastAsiaTheme="minorEastAsia"/>
          <w:b/>
          <w:bCs/>
          <w:lang w:eastAsia="zh-CN"/>
        </w:rPr>
        <w:t xml:space="preserve">: In </w:t>
      </w:r>
      <w:r w:rsidRPr="00762E76">
        <w:rPr>
          <w:rFonts w:eastAsiaTheme="minorEastAsia" w:hint="eastAsia"/>
          <w:b/>
          <w:bCs/>
          <w:lang w:eastAsia="zh-CN"/>
        </w:rPr>
        <w:t>Rel-17</w:t>
      </w:r>
      <w:r w:rsidRPr="00762E76">
        <w:rPr>
          <w:rFonts w:eastAsiaTheme="minorEastAsia"/>
          <w:b/>
          <w:bCs/>
          <w:lang w:eastAsia="zh-CN"/>
        </w:rPr>
        <w:t xml:space="preserve">, </w:t>
      </w:r>
      <w:proofErr w:type="spellStart"/>
      <w:r w:rsidRPr="00762E76">
        <w:rPr>
          <w:rFonts w:eastAsiaTheme="minorEastAsia"/>
          <w:b/>
          <w:bCs/>
          <w:lang w:eastAsia="zh-CN"/>
        </w:rPr>
        <w:t>RVQ</w:t>
      </w:r>
      <w:r w:rsidRPr="00762E76">
        <w:rPr>
          <w:rFonts w:eastAsiaTheme="minorEastAsia" w:hint="eastAsia"/>
          <w:b/>
          <w:bCs/>
          <w:lang w:eastAsia="zh-CN"/>
        </w:rPr>
        <w:t>oE</w:t>
      </w:r>
      <w:proofErr w:type="spellEnd"/>
      <w:r w:rsidRPr="00762E76">
        <w:rPr>
          <w:rFonts w:eastAsiaTheme="minorEastAsia"/>
          <w:b/>
          <w:bCs/>
          <w:lang w:eastAsia="zh-CN"/>
        </w:rPr>
        <w:t xml:space="preserve"> is configured to the UE only when the </w:t>
      </w:r>
      <w:proofErr w:type="spellStart"/>
      <w:r w:rsidRPr="00762E76">
        <w:rPr>
          <w:rFonts w:eastAsiaTheme="minorEastAsia"/>
          <w:b/>
          <w:bCs/>
          <w:lang w:eastAsia="zh-CN"/>
        </w:rPr>
        <w:t>the</w:t>
      </w:r>
      <w:proofErr w:type="spellEnd"/>
      <w:r w:rsidRPr="00762E76">
        <w:rPr>
          <w:rFonts w:eastAsiaTheme="minorEastAsia"/>
          <w:b/>
          <w:bCs/>
          <w:lang w:eastAsia="zh-CN"/>
        </w:rPr>
        <w:t xml:space="preserve"> corresponding container-based </w:t>
      </w:r>
      <w:proofErr w:type="spellStart"/>
      <w:r w:rsidRPr="00762E76">
        <w:rPr>
          <w:rFonts w:eastAsiaTheme="minorEastAsia"/>
          <w:b/>
          <w:bCs/>
          <w:lang w:eastAsia="zh-CN"/>
        </w:rPr>
        <w:t>QoE</w:t>
      </w:r>
      <w:proofErr w:type="spellEnd"/>
      <w:r w:rsidRPr="00762E76">
        <w:rPr>
          <w:rFonts w:eastAsiaTheme="minorEastAsia"/>
          <w:b/>
          <w:bCs/>
          <w:lang w:eastAsia="zh-CN"/>
        </w:rPr>
        <w:t xml:space="preserve"> is provided to the UE.</w:t>
      </w:r>
    </w:p>
    <w:p w14:paraId="5364E73C" w14:textId="6F652CAB" w:rsidR="00C378EB" w:rsidRPr="00206FF6" w:rsidRDefault="00C378EB" w:rsidP="00C378EB">
      <w:pPr>
        <w:rPr>
          <w:b/>
          <w:bCs/>
        </w:rPr>
      </w:pPr>
      <w:r w:rsidRPr="00206FF6">
        <w:rPr>
          <w:b/>
          <w:bCs/>
        </w:rPr>
        <w:t>Proposal</w:t>
      </w:r>
      <w:r>
        <w:rPr>
          <w:b/>
          <w:bCs/>
        </w:rPr>
        <w:t xml:space="preserve"> 7</w:t>
      </w:r>
      <w:r w:rsidRPr="00206FF6">
        <w:rPr>
          <w:b/>
          <w:bCs/>
        </w:rPr>
        <w:t xml:space="preserve">: For </w:t>
      </w:r>
      <w:proofErr w:type="spellStart"/>
      <w:r w:rsidRPr="00206FF6">
        <w:rPr>
          <w:b/>
          <w:bCs/>
        </w:rPr>
        <w:t>RVQoE</w:t>
      </w:r>
      <w:proofErr w:type="spellEnd"/>
      <w:r w:rsidRPr="00206FF6">
        <w:rPr>
          <w:b/>
          <w:bCs/>
        </w:rPr>
        <w:t xml:space="preserve">, </w:t>
      </w:r>
      <w:proofErr w:type="gramStart"/>
      <w:r w:rsidRPr="00206FF6">
        <w:rPr>
          <w:b/>
          <w:bCs/>
        </w:rPr>
        <w:t>It</w:t>
      </w:r>
      <w:proofErr w:type="gramEnd"/>
      <w:r w:rsidRPr="00206FF6">
        <w:rPr>
          <w:b/>
          <w:bCs/>
        </w:rPr>
        <w:t xml:space="preserve"> is MN to provide a unif</w:t>
      </w:r>
      <w:r>
        <w:rPr>
          <w:b/>
          <w:bCs/>
        </w:rPr>
        <w:t>or</w:t>
      </w:r>
      <w:r w:rsidRPr="00206FF6">
        <w:rPr>
          <w:b/>
          <w:bCs/>
        </w:rPr>
        <w:t xml:space="preserve">m </w:t>
      </w:r>
      <w:proofErr w:type="spellStart"/>
      <w:r w:rsidRPr="00206FF6">
        <w:rPr>
          <w:b/>
          <w:bCs/>
        </w:rPr>
        <w:t>QoE</w:t>
      </w:r>
      <w:proofErr w:type="spellEnd"/>
      <w:r w:rsidRPr="00206FF6">
        <w:rPr>
          <w:b/>
          <w:bCs/>
        </w:rPr>
        <w:t xml:space="preserve"> configuration to UE over SRB1. </w:t>
      </w:r>
    </w:p>
    <w:p w14:paraId="6107D956" w14:textId="77777777" w:rsidR="00C378EB" w:rsidRPr="00206FF6" w:rsidRDefault="00C378EB" w:rsidP="00C378EB">
      <w:pPr>
        <w:rPr>
          <w:b/>
          <w:bCs/>
        </w:rPr>
      </w:pPr>
      <w:r w:rsidRPr="00206FF6">
        <w:rPr>
          <w:b/>
          <w:bCs/>
        </w:rPr>
        <w:t>Pro</w:t>
      </w:r>
      <w:r>
        <w:rPr>
          <w:b/>
          <w:bCs/>
        </w:rPr>
        <w:t>posa</w:t>
      </w:r>
      <w:r w:rsidRPr="00206FF6">
        <w:rPr>
          <w:b/>
          <w:bCs/>
        </w:rPr>
        <w:t>l</w:t>
      </w:r>
      <w:r>
        <w:rPr>
          <w:b/>
          <w:bCs/>
        </w:rPr>
        <w:t xml:space="preserve"> 8</w:t>
      </w:r>
      <w:r w:rsidRPr="00206FF6">
        <w:rPr>
          <w:b/>
          <w:bCs/>
        </w:rPr>
        <w:t xml:space="preserve">: For </w:t>
      </w:r>
      <w:proofErr w:type="spellStart"/>
      <w:r w:rsidRPr="00206FF6">
        <w:rPr>
          <w:b/>
          <w:bCs/>
        </w:rPr>
        <w:t>RVQoE</w:t>
      </w:r>
      <w:proofErr w:type="spellEnd"/>
      <w:r w:rsidRPr="00206FF6">
        <w:rPr>
          <w:b/>
          <w:bCs/>
        </w:rPr>
        <w:t>, SN can be involved for unif</w:t>
      </w:r>
      <w:r>
        <w:rPr>
          <w:b/>
          <w:bCs/>
        </w:rPr>
        <w:t>o</w:t>
      </w:r>
      <w:r w:rsidRPr="00206FF6">
        <w:rPr>
          <w:b/>
          <w:bCs/>
        </w:rPr>
        <w:t xml:space="preserve">rm </w:t>
      </w:r>
      <w:proofErr w:type="spellStart"/>
      <w:r w:rsidRPr="00206FF6">
        <w:rPr>
          <w:b/>
          <w:bCs/>
        </w:rPr>
        <w:t>QoE</w:t>
      </w:r>
      <w:proofErr w:type="spellEnd"/>
      <w:r w:rsidRPr="00206FF6">
        <w:rPr>
          <w:b/>
          <w:bCs/>
        </w:rPr>
        <w:t xml:space="preserve"> configuration generation, how to involve SN is left to RAN3.</w:t>
      </w:r>
    </w:p>
    <w:p w14:paraId="2B930ABA" w14:textId="7E4686D7" w:rsidR="00C378EB" w:rsidRDefault="00C378EB" w:rsidP="00C378EB">
      <w:pPr>
        <w:pStyle w:val="BodyText"/>
        <w:rPr>
          <w:b/>
          <w:bCs/>
          <w:lang w:eastAsia="zh-CN"/>
        </w:rPr>
      </w:pPr>
      <w:r w:rsidRPr="00C62934">
        <w:rPr>
          <w:b/>
          <w:bCs/>
          <w:lang w:eastAsia="zh-CN"/>
        </w:rPr>
        <w:t xml:space="preserve">Observation </w:t>
      </w:r>
      <w:r w:rsidR="002F1CD6">
        <w:rPr>
          <w:b/>
          <w:bCs/>
          <w:lang w:eastAsia="zh-CN"/>
        </w:rPr>
        <w:t>4</w:t>
      </w:r>
      <w:r w:rsidRPr="00C62934">
        <w:rPr>
          <w:b/>
          <w:bCs/>
          <w:lang w:eastAsia="zh-CN"/>
        </w:rPr>
        <w:t xml:space="preserve">: </w:t>
      </w:r>
      <w:proofErr w:type="spellStart"/>
      <w:r w:rsidRPr="00C62934">
        <w:rPr>
          <w:b/>
          <w:bCs/>
          <w:lang w:eastAsia="zh-CN"/>
        </w:rPr>
        <w:t>RVQoE</w:t>
      </w:r>
      <w:proofErr w:type="spellEnd"/>
      <w:r w:rsidRPr="00C62934">
        <w:rPr>
          <w:b/>
          <w:bCs/>
          <w:lang w:eastAsia="zh-CN"/>
        </w:rPr>
        <w:t xml:space="preserve"> measurement should be sent to the RAN node over which the application layer is running.</w:t>
      </w:r>
    </w:p>
    <w:p w14:paraId="434E0A8F" w14:textId="6165538B" w:rsidR="00C378EB" w:rsidRPr="00C62934" w:rsidRDefault="00C378EB" w:rsidP="00C378EB">
      <w:pPr>
        <w:pStyle w:val="BodyText"/>
        <w:rPr>
          <w:b/>
          <w:bCs/>
          <w:lang w:eastAsia="zh-CN"/>
        </w:rPr>
      </w:pPr>
      <w:r w:rsidRPr="00C62934">
        <w:rPr>
          <w:b/>
          <w:bCs/>
          <w:lang w:eastAsia="zh-CN"/>
        </w:rPr>
        <w:t xml:space="preserve">Observation </w:t>
      </w:r>
      <w:r w:rsidR="002F1CD6">
        <w:rPr>
          <w:b/>
          <w:bCs/>
          <w:lang w:eastAsia="zh-CN"/>
        </w:rPr>
        <w:t>5</w:t>
      </w:r>
      <w:r w:rsidRPr="00C62934">
        <w:rPr>
          <w:b/>
          <w:bCs/>
          <w:lang w:eastAsia="zh-CN"/>
        </w:rPr>
        <w:t>: The RAN node (MN or SN) can be derived based on the bearer ID for MCG bearer or SCG bearer</w:t>
      </w:r>
    </w:p>
    <w:p w14:paraId="23F7E8F7" w14:textId="77777777" w:rsidR="00C378EB" w:rsidRDefault="00C378EB" w:rsidP="00C378EB">
      <w:pPr>
        <w:pStyle w:val="BodyText"/>
        <w:rPr>
          <w:b/>
          <w:bCs/>
          <w:lang w:eastAsia="zh-CN"/>
        </w:rPr>
      </w:pPr>
      <w:r>
        <w:rPr>
          <w:b/>
          <w:bCs/>
          <w:lang w:eastAsia="zh-CN"/>
        </w:rPr>
        <w:t>Proposal 9</w:t>
      </w:r>
      <w:r w:rsidRPr="00206FF6">
        <w:rPr>
          <w:b/>
          <w:bCs/>
          <w:lang w:eastAsia="zh-CN"/>
        </w:rPr>
        <w:t xml:space="preserve">: </w:t>
      </w:r>
      <w:proofErr w:type="spellStart"/>
      <w:r w:rsidRPr="00206FF6">
        <w:rPr>
          <w:b/>
          <w:bCs/>
          <w:lang w:eastAsia="zh-CN"/>
        </w:rPr>
        <w:t>RVQoE</w:t>
      </w:r>
      <w:proofErr w:type="spellEnd"/>
      <w:r w:rsidRPr="00206FF6">
        <w:rPr>
          <w:b/>
          <w:bCs/>
          <w:lang w:eastAsia="zh-CN"/>
        </w:rPr>
        <w:t xml:space="preserve"> measurement should be sent to the RAN node over which the application layer is running.</w:t>
      </w:r>
    </w:p>
    <w:p w14:paraId="3DE12A77" w14:textId="77777777" w:rsidR="00C378EB" w:rsidRDefault="00C378EB" w:rsidP="00C378EB">
      <w:pPr>
        <w:pStyle w:val="BodyText"/>
        <w:rPr>
          <w:b/>
          <w:bCs/>
          <w:lang w:eastAsia="zh-CN"/>
        </w:rPr>
      </w:pPr>
      <w:r>
        <w:rPr>
          <w:b/>
          <w:bCs/>
          <w:lang w:eastAsia="zh-CN"/>
        </w:rPr>
        <w:t xml:space="preserve">Proposal 10: The UE reports to MN or SN the </w:t>
      </w:r>
      <w:proofErr w:type="spellStart"/>
      <w:r>
        <w:rPr>
          <w:b/>
          <w:bCs/>
          <w:lang w:eastAsia="zh-CN"/>
        </w:rPr>
        <w:t>RVQoE</w:t>
      </w:r>
      <w:proofErr w:type="spellEnd"/>
      <w:r>
        <w:rPr>
          <w:b/>
          <w:bCs/>
          <w:lang w:eastAsia="zh-CN"/>
        </w:rPr>
        <w:t xml:space="preserve"> measurement together with the bearer or QoS flow ID for each </w:t>
      </w:r>
      <w:proofErr w:type="spellStart"/>
      <w:r>
        <w:rPr>
          <w:b/>
          <w:bCs/>
          <w:lang w:eastAsia="zh-CN"/>
        </w:rPr>
        <w:t>RVQoE</w:t>
      </w:r>
      <w:proofErr w:type="spellEnd"/>
      <w:r>
        <w:rPr>
          <w:b/>
          <w:bCs/>
          <w:lang w:eastAsia="zh-CN"/>
        </w:rPr>
        <w:t xml:space="preserve"> measurement. </w:t>
      </w:r>
    </w:p>
    <w:p w14:paraId="279B54F2" w14:textId="5977201E" w:rsidR="00DC485C" w:rsidRPr="00A63B35" w:rsidRDefault="00C378EB" w:rsidP="00DC485C">
      <w:pPr>
        <w:pStyle w:val="BodyText"/>
        <w:rPr>
          <w:b/>
          <w:bCs/>
          <w:lang w:eastAsia="zh-CN"/>
        </w:rPr>
      </w:pPr>
      <w:proofErr w:type="spellStart"/>
      <w:r>
        <w:rPr>
          <w:b/>
          <w:bCs/>
          <w:lang w:eastAsia="zh-CN"/>
        </w:rPr>
        <w:t>Propsoal</w:t>
      </w:r>
      <w:proofErr w:type="spellEnd"/>
      <w:r>
        <w:rPr>
          <w:b/>
          <w:bCs/>
          <w:lang w:eastAsia="zh-CN"/>
        </w:rPr>
        <w:t xml:space="preserve"> 11: </w:t>
      </w:r>
      <w:r w:rsidR="00497D10">
        <w:rPr>
          <w:b/>
          <w:bCs/>
          <w:lang w:eastAsia="zh-CN"/>
        </w:rPr>
        <w:t xml:space="preserve">The MN or SN determines which RAN node (MN or SN) each </w:t>
      </w:r>
      <w:proofErr w:type="spellStart"/>
      <w:r w:rsidR="00497D10">
        <w:rPr>
          <w:b/>
          <w:bCs/>
          <w:lang w:eastAsia="zh-CN"/>
        </w:rPr>
        <w:t>RVQoE</w:t>
      </w:r>
      <w:proofErr w:type="spellEnd"/>
      <w:r w:rsidR="00497D10">
        <w:rPr>
          <w:b/>
          <w:bCs/>
          <w:lang w:eastAsia="zh-CN"/>
        </w:rPr>
        <w:t xml:space="preserve"> measurement should be sent based on the bearer or QoS flow </w:t>
      </w:r>
      <w:proofErr w:type="gramStart"/>
      <w:r w:rsidR="00497D10">
        <w:rPr>
          <w:b/>
          <w:bCs/>
          <w:lang w:eastAsia="zh-CN"/>
        </w:rPr>
        <w:t>ID, and</w:t>
      </w:r>
      <w:proofErr w:type="gramEnd"/>
      <w:r w:rsidR="00497D10">
        <w:rPr>
          <w:b/>
          <w:bCs/>
          <w:lang w:eastAsia="zh-CN"/>
        </w:rPr>
        <w:t xml:space="preserve"> forwards the </w:t>
      </w:r>
      <w:proofErr w:type="spellStart"/>
      <w:r w:rsidR="00497D10">
        <w:rPr>
          <w:b/>
          <w:bCs/>
          <w:lang w:eastAsia="zh-CN"/>
        </w:rPr>
        <w:t>RVQoE</w:t>
      </w:r>
      <w:proofErr w:type="spellEnd"/>
      <w:r w:rsidR="00497D10">
        <w:rPr>
          <w:b/>
          <w:bCs/>
          <w:lang w:eastAsia="zh-CN"/>
        </w:rPr>
        <w:t xml:space="preserve"> measurement to the other RAN node (SN or MN) if needed</w:t>
      </w:r>
      <w:r>
        <w:rPr>
          <w:b/>
          <w:bCs/>
          <w:lang w:eastAsia="zh-C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8A8AFB1" w14:textId="77777777" w:rsidR="006B644F" w:rsidRDefault="006B644F" w:rsidP="006B644F">
      <w:r w:rsidRPr="00B409CD">
        <w:t xml:space="preserve">[1]    </w:t>
      </w:r>
      <w:r w:rsidRPr="00B44A3F">
        <w:t>RP-221803</w:t>
      </w:r>
      <w:r w:rsidRPr="00B409CD">
        <w:t xml:space="preserve">: </w:t>
      </w:r>
      <w:r>
        <w:t xml:space="preserve">Enhancement on </w:t>
      </w:r>
      <w:r>
        <w:rPr>
          <w:lang w:eastAsia="zh-CN"/>
        </w:rPr>
        <w:t xml:space="preserve">NR </w:t>
      </w:r>
      <w:proofErr w:type="spellStart"/>
      <w:r>
        <w:rPr>
          <w:lang w:eastAsia="zh-CN"/>
        </w:rPr>
        <w:t>QoE</w:t>
      </w:r>
      <w:proofErr w:type="spellEnd"/>
      <w:r>
        <w:rPr>
          <w:lang w:eastAsia="zh-CN"/>
        </w:rPr>
        <w:t xml:space="preserve"> management and optimizations for diverse services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79439" w14:textId="77777777" w:rsidR="009B4A97" w:rsidRDefault="009B4A97">
      <w:r>
        <w:separator/>
      </w:r>
    </w:p>
  </w:endnote>
  <w:endnote w:type="continuationSeparator" w:id="0">
    <w:p w14:paraId="1EA12E07" w14:textId="77777777" w:rsidR="009B4A97" w:rsidRDefault="009B4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D5E4A" w14:textId="77777777" w:rsidR="009B4A97" w:rsidRDefault="009B4A97">
      <w:r>
        <w:separator/>
      </w:r>
    </w:p>
  </w:footnote>
  <w:footnote w:type="continuationSeparator" w:id="0">
    <w:p w14:paraId="348AC80C" w14:textId="77777777" w:rsidR="009B4A97" w:rsidRDefault="009B4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1"/>
  </w:num>
  <w:num w:numId="4">
    <w:abstractNumId w:val="4"/>
  </w:num>
  <w:num w:numId="5">
    <w:abstractNumId w:val="2"/>
  </w:num>
  <w:num w:numId="6">
    <w:abstractNumId w:val="5"/>
  </w:num>
  <w:num w:numId="7">
    <w:abstractNumId w:val="6"/>
  </w:num>
  <w:num w:numId="8">
    <w:abstractNumId w:val="0"/>
  </w:num>
  <w:num w:numId="9">
    <w:abstractNumId w:val="3"/>
  </w:num>
  <w:num w:numId="10">
    <w:abstractNumId w:val="0"/>
    <w:lvlOverride w:ilvl="0"/>
    <w:lvlOverride w:ilvl="1"/>
    <w:lvlOverride w:ilvl="2"/>
    <w:lvlOverride w:ilvl="3"/>
    <w:lvlOverride w:ilvl="4"/>
    <w:lvlOverride w:ilvl="5"/>
    <w:lvlOverride w:ilvl="6"/>
    <w:lvlOverride w:ilvl="7"/>
    <w:lvlOverride w:ilvl="8"/>
  </w:num>
  <w:num w:numId="11">
    <w:abstractNumId w:val="3"/>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D35"/>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0B0"/>
    <w:rsid w:val="00034864"/>
    <w:rsid w:val="00034D7E"/>
    <w:rsid w:val="00035543"/>
    <w:rsid w:val="000356EB"/>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21"/>
    <w:rsid w:val="00054868"/>
    <w:rsid w:val="00054E47"/>
    <w:rsid w:val="000559D2"/>
    <w:rsid w:val="00055C5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303"/>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61E"/>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140"/>
    <w:rsid w:val="0009630A"/>
    <w:rsid w:val="00096648"/>
    <w:rsid w:val="00096E01"/>
    <w:rsid w:val="00096E69"/>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7E2"/>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ACC"/>
    <w:rsid w:val="000E2C4C"/>
    <w:rsid w:val="000E2CD1"/>
    <w:rsid w:val="000E2F9B"/>
    <w:rsid w:val="000E33F6"/>
    <w:rsid w:val="000E350A"/>
    <w:rsid w:val="000E3C6B"/>
    <w:rsid w:val="000E41A1"/>
    <w:rsid w:val="000E4629"/>
    <w:rsid w:val="000E4C5B"/>
    <w:rsid w:val="000E4E21"/>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71D"/>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7FD"/>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594"/>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5E6"/>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914"/>
    <w:rsid w:val="00171C3F"/>
    <w:rsid w:val="00172077"/>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3F01"/>
    <w:rsid w:val="001C4029"/>
    <w:rsid w:val="001C41EF"/>
    <w:rsid w:val="001C42C6"/>
    <w:rsid w:val="001C4387"/>
    <w:rsid w:val="001C43BF"/>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6FF6"/>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01E"/>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73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3F34"/>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FA"/>
    <w:rsid w:val="002A5B4E"/>
    <w:rsid w:val="002A6265"/>
    <w:rsid w:val="002A6894"/>
    <w:rsid w:val="002A6D2B"/>
    <w:rsid w:val="002A798B"/>
    <w:rsid w:val="002A79B0"/>
    <w:rsid w:val="002A7A8C"/>
    <w:rsid w:val="002B0238"/>
    <w:rsid w:val="002B044E"/>
    <w:rsid w:val="002B0515"/>
    <w:rsid w:val="002B07AC"/>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3A3"/>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8F8"/>
    <w:rsid w:val="002D4C07"/>
    <w:rsid w:val="002D4D31"/>
    <w:rsid w:val="002D4DEC"/>
    <w:rsid w:val="002D4EC7"/>
    <w:rsid w:val="002D4EF8"/>
    <w:rsid w:val="002D5195"/>
    <w:rsid w:val="002D5324"/>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7A2"/>
    <w:rsid w:val="002E1B11"/>
    <w:rsid w:val="002E1E3C"/>
    <w:rsid w:val="002E1E7F"/>
    <w:rsid w:val="002E218C"/>
    <w:rsid w:val="002E263C"/>
    <w:rsid w:val="002E2967"/>
    <w:rsid w:val="002E31F2"/>
    <w:rsid w:val="002E32BA"/>
    <w:rsid w:val="002E36A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CD6"/>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28D"/>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3B9"/>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6C32"/>
    <w:rsid w:val="00316C8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200"/>
    <w:rsid w:val="003364B0"/>
    <w:rsid w:val="00336758"/>
    <w:rsid w:val="003369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13C"/>
    <w:rsid w:val="003543CC"/>
    <w:rsid w:val="003544BD"/>
    <w:rsid w:val="00355836"/>
    <w:rsid w:val="00355BC7"/>
    <w:rsid w:val="00355EDA"/>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560"/>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CD0"/>
    <w:rsid w:val="00377CDF"/>
    <w:rsid w:val="003800D1"/>
    <w:rsid w:val="003802EF"/>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415"/>
    <w:rsid w:val="003905B2"/>
    <w:rsid w:val="003906A2"/>
    <w:rsid w:val="00390B19"/>
    <w:rsid w:val="00390C9F"/>
    <w:rsid w:val="003912EF"/>
    <w:rsid w:val="00391450"/>
    <w:rsid w:val="003915C9"/>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92D"/>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7E2"/>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1CAD"/>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F82"/>
    <w:rsid w:val="00450175"/>
    <w:rsid w:val="0045056E"/>
    <w:rsid w:val="004507BE"/>
    <w:rsid w:val="004507DD"/>
    <w:rsid w:val="00450AED"/>
    <w:rsid w:val="00450EB0"/>
    <w:rsid w:val="004513EA"/>
    <w:rsid w:val="00451493"/>
    <w:rsid w:val="0045149D"/>
    <w:rsid w:val="00451623"/>
    <w:rsid w:val="0045165D"/>
    <w:rsid w:val="004517C8"/>
    <w:rsid w:val="004517D4"/>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B24"/>
    <w:rsid w:val="00457C8B"/>
    <w:rsid w:val="004602B6"/>
    <w:rsid w:val="004608A8"/>
    <w:rsid w:val="004608D3"/>
    <w:rsid w:val="004611C9"/>
    <w:rsid w:val="004611DF"/>
    <w:rsid w:val="00461607"/>
    <w:rsid w:val="00461668"/>
    <w:rsid w:val="004628E5"/>
    <w:rsid w:val="004630AB"/>
    <w:rsid w:val="00463582"/>
    <w:rsid w:val="004636DE"/>
    <w:rsid w:val="00463972"/>
    <w:rsid w:val="00463A16"/>
    <w:rsid w:val="00463AF1"/>
    <w:rsid w:val="004646C3"/>
    <w:rsid w:val="0046483D"/>
    <w:rsid w:val="00464A10"/>
    <w:rsid w:val="00464B4B"/>
    <w:rsid w:val="00464C7A"/>
    <w:rsid w:val="004656A3"/>
    <w:rsid w:val="00465A22"/>
    <w:rsid w:val="00465E8A"/>
    <w:rsid w:val="004662D8"/>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51B"/>
    <w:rsid w:val="00474777"/>
    <w:rsid w:val="00474956"/>
    <w:rsid w:val="00474AF3"/>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45C"/>
    <w:rsid w:val="004856A0"/>
    <w:rsid w:val="00485974"/>
    <w:rsid w:val="00485F31"/>
    <w:rsid w:val="0048617C"/>
    <w:rsid w:val="00486192"/>
    <w:rsid w:val="0048662E"/>
    <w:rsid w:val="004866B4"/>
    <w:rsid w:val="00486923"/>
    <w:rsid w:val="00486FC5"/>
    <w:rsid w:val="00487013"/>
    <w:rsid w:val="004871DF"/>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D10"/>
    <w:rsid w:val="004A0321"/>
    <w:rsid w:val="004A150D"/>
    <w:rsid w:val="004A1629"/>
    <w:rsid w:val="004A167D"/>
    <w:rsid w:val="004A2386"/>
    <w:rsid w:val="004A24EF"/>
    <w:rsid w:val="004A2673"/>
    <w:rsid w:val="004A280D"/>
    <w:rsid w:val="004A293B"/>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4A7"/>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856"/>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5DA"/>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3F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47A9"/>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6D95"/>
    <w:rsid w:val="00537131"/>
    <w:rsid w:val="00537A86"/>
    <w:rsid w:val="00537C02"/>
    <w:rsid w:val="00537C0F"/>
    <w:rsid w:val="00537D44"/>
    <w:rsid w:val="005402E2"/>
    <w:rsid w:val="00540804"/>
    <w:rsid w:val="0054083E"/>
    <w:rsid w:val="00540C91"/>
    <w:rsid w:val="00540EDF"/>
    <w:rsid w:val="00540FE2"/>
    <w:rsid w:val="005414EF"/>
    <w:rsid w:val="00541610"/>
    <w:rsid w:val="00541957"/>
    <w:rsid w:val="00541F1A"/>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5CA"/>
    <w:rsid w:val="00583C58"/>
    <w:rsid w:val="00583D69"/>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A94"/>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D31"/>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03"/>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C2"/>
    <w:rsid w:val="00666946"/>
    <w:rsid w:val="00666FB1"/>
    <w:rsid w:val="006675DF"/>
    <w:rsid w:val="00667757"/>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5844"/>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6FA5"/>
    <w:rsid w:val="0069712C"/>
    <w:rsid w:val="00697150"/>
    <w:rsid w:val="00697704"/>
    <w:rsid w:val="00697980"/>
    <w:rsid w:val="00697A12"/>
    <w:rsid w:val="00697E9B"/>
    <w:rsid w:val="006A049C"/>
    <w:rsid w:val="006A0558"/>
    <w:rsid w:val="006A0576"/>
    <w:rsid w:val="006A0845"/>
    <w:rsid w:val="006A0F70"/>
    <w:rsid w:val="006A1070"/>
    <w:rsid w:val="006A1116"/>
    <w:rsid w:val="006A1438"/>
    <w:rsid w:val="006A1800"/>
    <w:rsid w:val="006A19ED"/>
    <w:rsid w:val="006A1E3B"/>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C67"/>
    <w:rsid w:val="006B0ECF"/>
    <w:rsid w:val="006B0FDD"/>
    <w:rsid w:val="006B14E6"/>
    <w:rsid w:val="006B1654"/>
    <w:rsid w:val="006B1695"/>
    <w:rsid w:val="006B1A65"/>
    <w:rsid w:val="006B1E75"/>
    <w:rsid w:val="006B2297"/>
    <w:rsid w:val="006B27DE"/>
    <w:rsid w:val="006B2B1E"/>
    <w:rsid w:val="006B2BD9"/>
    <w:rsid w:val="006B3234"/>
    <w:rsid w:val="006B358A"/>
    <w:rsid w:val="006B3759"/>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4F"/>
    <w:rsid w:val="006B64FF"/>
    <w:rsid w:val="006B6530"/>
    <w:rsid w:val="006B6589"/>
    <w:rsid w:val="006B6C86"/>
    <w:rsid w:val="006B77FE"/>
    <w:rsid w:val="006C00B3"/>
    <w:rsid w:val="006C00FD"/>
    <w:rsid w:val="006C0422"/>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763"/>
    <w:rsid w:val="006E58AB"/>
    <w:rsid w:val="006E59AF"/>
    <w:rsid w:val="006E5C1F"/>
    <w:rsid w:val="006E5DF8"/>
    <w:rsid w:val="006E6678"/>
    <w:rsid w:val="006E6CDE"/>
    <w:rsid w:val="006E7240"/>
    <w:rsid w:val="006E72A9"/>
    <w:rsid w:val="006E79E4"/>
    <w:rsid w:val="006E7E0F"/>
    <w:rsid w:val="006E7FE2"/>
    <w:rsid w:val="006F0287"/>
    <w:rsid w:val="006F06B9"/>
    <w:rsid w:val="006F0907"/>
    <w:rsid w:val="006F0ECB"/>
    <w:rsid w:val="006F0FDE"/>
    <w:rsid w:val="006F1052"/>
    <w:rsid w:val="006F11AA"/>
    <w:rsid w:val="006F127F"/>
    <w:rsid w:val="006F1B63"/>
    <w:rsid w:val="006F1DFC"/>
    <w:rsid w:val="006F1E59"/>
    <w:rsid w:val="006F26DD"/>
    <w:rsid w:val="006F29ED"/>
    <w:rsid w:val="006F2B36"/>
    <w:rsid w:val="006F2C9D"/>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A36"/>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197"/>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D2B"/>
    <w:rsid w:val="00756EFE"/>
    <w:rsid w:val="0075784C"/>
    <w:rsid w:val="00757F61"/>
    <w:rsid w:val="00760066"/>
    <w:rsid w:val="0076017C"/>
    <w:rsid w:val="00760455"/>
    <w:rsid w:val="00761D7A"/>
    <w:rsid w:val="00761EE6"/>
    <w:rsid w:val="00762220"/>
    <w:rsid w:val="0076228F"/>
    <w:rsid w:val="00762957"/>
    <w:rsid w:val="00762B4C"/>
    <w:rsid w:val="00762E76"/>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08A"/>
    <w:rsid w:val="00774593"/>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9D"/>
    <w:rsid w:val="007815ED"/>
    <w:rsid w:val="00781739"/>
    <w:rsid w:val="007818F8"/>
    <w:rsid w:val="007822CB"/>
    <w:rsid w:val="007828DD"/>
    <w:rsid w:val="00782BC4"/>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0969"/>
    <w:rsid w:val="00821622"/>
    <w:rsid w:val="008217E8"/>
    <w:rsid w:val="0082184B"/>
    <w:rsid w:val="00821B30"/>
    <w:rsid w:val="0082203E"/>
    <w:rsid w:val="008223F1"/>
    <w:rsid w:val="0082252D"/>
    <w:rsid w:val="008226E1"/>
    <w:rsid w:val="008228A3"/>
    <w:rsid w:val="0082312C"/>
    <w:rsid w:val="00823211"/>
    <w:rsid w:val="00823A2B"/>
    <w:rsid w:val="00823BCD"/>
    <w:rsid w:val="00823D9C"/>
    <w:rsid w:val="00823DCC"/>
    <w:rsid w:val="00823F18"/>
    <w:rsid w:val="0082411E"/>
    <w:rsid w:val="00824AFE"/>
    <w:rsid w:val="00825316"/>
    <w:rsid w:val="00825595"/>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769"/>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741"/>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EDE"/>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1C9E"/>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431"/>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0E"/>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297"/>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56"/>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719"/>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A44"/>
    <w:rsid w:val="00926CAE"/>
    <w:rsid w:val="00926CB3"/>
    <w:rsid w:val="00927206"/>
    <w:rsid w:val="00927442"/>
    <w:rsid w:val="0092752C"/>
    <w:rsid w:val="00927F34"/>
    <w:rsid w:val="00930216"/>
    <w:rsid w:val="00930A51"/>
    <w:rsid w:val="00930F62"/>
    <w:rsid w:val="009312E2"/>
    <w:rsid w:val="009314FF"/>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39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6BE"/>
    <w:rsid w:val="00985717"/>
    <w:rsid w:val="00985770"/>
    <w:rsid w:val="009857D5"/>
    <w:rsid w:val="00985833"/>
    <w:rsid w:val="00985886"/>
    <w:rsid w:val="009864E2"/>
    <w:rsid w:val="00986B42"/>
    <w:rsid w:val="00986D96"/>
    <w:rsid w:val="00987239"/>
    <w:rsid w:val="009872E2"/>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A97"/>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25"/>
    <w:rsid w:val="009E51EA"/>
    <w:rsid w:val="009E56A5"/>
    <w:rsid w:val="009E5B6D"/>
    <w:rsid w:val="009E63F5"/>
    <w:rsid w:val="009E66EC"/>
    <w:rsid w:val="009E6951"/>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30DB"/>
    <w:rsid w:val="009F36C9"/>
    <w:rsid w:val="009F39CC"/>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CCE"/>
    <w:rsid w:val="009F6FEF"/>
    <w:rsid w:val="009F7768"/>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40F"/>
    <w:rsid w:val="00A36CBE"/>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422"/>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13BC"/>
    <w:rsid w:val="00A617E9"/>
    <w:rsid w:val="00A62214"/>
    <w:rsid w:val="00A62A3E"/>
    <w:rsid w:val="00A62B97"/>
    <w:rsid w:val="00A62C6C"/>
    <w:rsid w:val="00A631D8"/>
    <w:rsid w:val="00A638A8"/>
    <w:rsid w:val="00A63B35"/>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FE"/>
    <w:rsid w:val="00A84F47"/>
    <w:rsid w:val="00A85339"/>
    <w:rsid w:val="00A85CE6"/>
    <w:rsid w:val="00A86069"/>
    <w:rsid w:val="00A8649D"/>
    <w:rsid w:val="00A86C61"/>
    <w:rsid w:val="00A87415"/>
    <w:rsid w:val="00A876D8"/>
    <w:rsid w:val="00A877AD"/>
    <w:rsid w:val="00A87B07"/>
    <w:rsid w:val="00A87B4D"/>
    <w:rsid w:val="00A87B77"/>
    <w:rsid w:val="00A900FD"/>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A02"/>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782"/>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C71"/>
    <w:rsid w:val="00B15DB1"/>
    <w:rsid w:val="00B16D8E"/>
    <w:rsid w:val="00B17017"/>
    <w:rsid w:val="00B17D65"/>
    <w:rsid w:val="00B17F1B"/>
    <w:rsid w:val="00B208AB"/>
    <w:rsid w:val="00B2155E"/>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64F"/>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B5A"/>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5F2"/>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216"/>
    <w:rsid w:val="00BB5C88"/>
    <w:rsid w:val="00BB5E01"/>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6AC"/>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45"/>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0D6"/>
    <w:rsid w:val="00C031A3"/>
    <w:rsid w:val="00C03267"/>
    <w:rsid w:val="00C03297"/>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378EB"/>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934"/>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89"/>
    <w:rsid w:val="00C646E5"/>
    <w:rsid w:val="00C64D95"/>
    <w:rsid w:val="00C64E91"/>
    <w:rsid w:val="00C65457"/>
    <w:rsid w:val="00C658AB"/>
    <w:rsid w:val="00C65A2E"/>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39A"/>
    <w:rsid w:val="00C724E8"/>
    <w:rsid w:val="00C72D24"/>
    <w:rsid w:val="00C7301F"/>
    <w:rsid w:val="00C73E83"/>
    <w:rsid w:val="00C744ED"/>
    <w:rsid w:val="00C7476F"/>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567"/>
    <w:rsid w:val="00C83E5E"/>
    <w:rsid w:val="00C8552C"/>
    <w:rsid w:val="00C85530"/>
    <w:rsid w:val="00C856C4"/>
    <w:rsid w:val="00C85A6E"/>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2A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E2A"/>
    <w:rsid w:val="00CA707A"/>
    <w:rsid w:val="00CA7212"/>
    <w:rsid w:val="00CA7395"/>
    <w:rsid w:val="00CA7529"/>
    <w:rsid w:val="00CA752A"/>
    <w:rsid w:val="00CA7636"/>
    <w:rsid w:val="00CA78EF"/>
    <w:rsid w:val="00CA7ADE"/>
    <w:rsid w:val="00CA7D04"/>
    <w:rsid w:val="00CA7E08"/>
    <w:rsid w:val="00CA7F9B"/>
    <w:rsid w:val="00CB0613"/>
    <w:rsid w:val="00CB064E"/>
    <w:rsid w:val="00CB071C"/>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C74C1"/>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498"/>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E9"/>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47A"/>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535"/>
    <w:rsid w:val="00D858BF"/>
    <w:rsid w:val="00D85D7C"/>
    <w:rsid w:val="00D85E87"/>
    <w:rsid w:val="00D86067"/>
    <w:rsid w:val="00D863AE"/>
    <w:rsid w:val="00D8677C"/>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2F5D"/>
    <w:rsid w:val="00DA300F"/>
    <w:rsid w:val="00DA32D2"/>
    <w:rsid w:val="00DA3607"/>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97F"/>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85C"/>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6CB"/>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7EE"/>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4C"/>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D1D"/>
    <w:rsid w:val="00E0525B"/>
    <w:rsid w:val="00E0525F"/>
    <w:rsid w:val="00E054CE"/>
    <w:rsid w:val="00E05869"/>
    <w:rsid w:val="00E0608C"/>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9C"/>
    <w:rsid w:val="00E12591"/>
    <w:rsid w:val="00E12F2F"/>
    <w:rsid w:val="00E1330E"/>
    <w:rsid w:val="00E1382C"/>
    <w:rsid w:val="00E139CB"/>
    <w:rsid w:val="00E13CA4"/>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08"/>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4A2"/>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03"/>
    <w:rsid w:val="00E45330"/>
    <w:rsid w:val="00E454D9"/>
    <w:rsid w:val="00E458EA"/>
    <w:rsid w:val="00E45919"/>
    <w:rsid w:val="00E45E8F"/>
    <w:rsid w:val="00E45EB8"/>
    <w:rsid w:val="00E4616A"/>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EA6"/>
    <w:rsid w:val="00E53894"/>
    <w:rsid w:val="00E54141"/>
    <w:rsid w:val="00E545CD"/>
    <w:rsid w:val="00E54634"/>
    <w:rsid w:val="00E54C3A"/>
    <w:rsid w:val="00E55138"/>
    <w:rsid w:val="00E55AAB"/>
    <w:rsid w:val="00E55B9B"/>
    <w:rsid w:val="00E55D8A"/>
    <w:rsid w:val="00E55E4B"/>
    <w:rsid w:val="00E561C6"/>
    <w:rsid w:val="00E56B10"/>
    <w:rsid w:val="00E571B0"/>
    <w:rsid w:val="00E572B0"/>
    <w:rsid w:val="00E57439"/>
    <w:rsid w:val="00E57665"/>
    <w:rsid w:val="00E57700"/>
    <w:rsid w:val="00E604CE"/>
    <w:rsid w:val="00E606F8"/>
    <w:rsid w:val="00E60A61"/>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C"/>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06D"/>
    <w:rsid w:val="00E9718A"/>
    <w:rsid w:val="00E971CF"/>
    <w:rsid w:val="00E97321"/>
    <w:rsid w:val="00E974A1"/>
    <w:rsid w:val="00EA00B5"/>
    <w:rsid w:val="00EA0D85"/>
    <w:rsid w:val="00EA153A"/>
    <w:rsid w:val="00EA1DE0"/>
    <w:rsid w:val="00EA23EA"/>
    <w:rsid w:val="00EA23F4"/>
    <w:rsid w:val="00EA2B7A"/>
    <w:rsid w:val="00EA37C1"/>
    <w:rsid w:val="00EA3BA8"/>
    <w:rsid w:val="00EA3C8B"/>
    <w:rsid w:val="00EA3E3A"/>
    <w:rsid w:val="00EA3F32"/>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197"/>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4F7"/>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6F2"/>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1D73"/>
    <w:rsid w:val="00ED244B"/>
    <w:rsid w:val="00ED267F"/>
    <w:rsid w:val="00ED2807"/>
    <w:rsid w:val="00ED2991"/>
    <w:rsid w:val="00ED3481"/>
    <w:rsid w:val="00ED44C2"/>
    <w:rsid w:val="00ED4CA8"/>
    <w:rsid w:val="00ED5218"/>
    <w:rsid w:val="00ED56E5"/>
    <w:rsid w:val="00ED59A1"/>
    <w:rsid w:val="00ED5C4B"/>
    <w:rsid w:val="00ED6252"/>
    <w:rsid w:val="00ED6955"/>
    <w:rsid w:val="00ED6E38"/>
    <w:rsid w:val="00ED738E"/>
    <w:rsid w:val="00EE0309"/>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455"/>
    <w:rsid w:val="00EE7651"/>
    <w:rsid w:val="00EE7C4E"/>
    <w:rsid w:val="00EE7D17"/>
    <w:rsid w:val="00EF011B"/>
    <w:rsid w:val="00EF04BD"/>
    <w:rsid w:val="00EF06D9"/>
    <w:rsid w:val="00EF0936"/>
    <w:rsid w:val="00EF0967"/>
    <w:rsid w:val="00EF09FC"/>
    <w:rsid w:val="00EF0A3C"/>
    <w:rsid w:val="00EF0E4B"/>
    <w:rsid w:val="00EF1D7F"/>
    <w:rsid w:val="00EF21F3"/>
    <w:rsid w:val="00EF26E1"/>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CFB"/>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1FBF"/>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32"/>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381"/>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5D69"/>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DA"/>
    <w:rsid w:val="00F753DA"/>
    <w:rsid w:val="00F75D01"/>
    <w:rsid w:val="00F761AA"/>
    <w:rsid w:val="00F76254"/>
    <w:rsid w:val="00F76284"/>
    <w:rsid w:val="00F765C4"/>
    <w:rsid w:val="00F77167"/>
    <w:rsid w:val="00F775AF"/>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082"/>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A9A"/>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2E4"/>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62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555"/>
    <w:rsid w:val="00FF09E0"/>
    <w:rsid w:val="00FF0C84"/>
    <w:rsid w:val="00FF0CCB"/>
    <w:rsid w:val="00FF0E73"/>
    <w:rsid w:val="00FF0FD0"/>
    <w:rsid w:val="00FF112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33643141">
      <w:bodyDiv w:val="1"/>
      <w:marLeft w:val="0"/>
      <w:marRight w:val="0"/>
      <w:marTop w:val="0"/>
      <w:marBottom w:val="0"/>
      <w:divBdr>
        <w:top w:val="none" w:sz="0" w:space="0" w:color="auto"/>
        <w:left w:val="none" w:sz="0" w:space="0" w:color="auto"/>
        <w:bottom w:val="none" w:sz="0" w:space="0" w:color="auto"/>
        <w:right w:val="none" w:sz="0" w:space="0" w:color="auto"/>
      </w:divBdr>
      <w:divsChild>
        <w:div w:id="315762706">
          <w:marLeft w:val="216"/>
          <w:marRight w:val="0"/>
          <w:marTop w:val="240"/>
          <w:marBottom w:val="0"/>
          <w:divBdr>
            <w:top w:val="none" w:sz="0" w:space="0" w:color="auto"/>
            <w:left w:val="none" w:sz="0" w:space="0" w:color="auto"/>
            <w:bottom w:val="none" w:sz="0" w:space="0" w:color="auto"/>
            <w:right w:val="none" w:sz="0" w:space="0" w:color="auto"/>
          </w:divBdr>
        </w:div>
        <w:div w:id="130249650">
          <w:marLeft w:val="562"/>
          <w:marRight w:val="0"/>
          <w:marTop w:val="0"/>
          <w:marBottom w:val="0"/>
          <w:divBdr>
            <w:top w:val="none" w:sz="0" w:space="0" w:color="auto"/>
            <w:left w:val="none" w:sz="0" w:space="0" w:color="auto"/>
            <w:bottom w:val="none" w:sz="0" w:space="0" w:color="auto"/>
            <w:right w:val="none" w:sz="0" w:space="0" w:color="auto"/>
          </w:divBdr>
        </w:div>
        <w:div w:id="2033604045">
          <w:marLeft w:val="562"/>
          <w:marRight w:val="0"/>
          <w:marTop w:val="0"/>
          <w:marBottom w:val="0"/>
          <w:divBdr>
            <w:top w:val="none" w:sz="0" w:space="0" w:color="auto"/>
            <w:left w:val="none" w:sz="0" w:space="0" w:color="auto"/>
            <w:bottom w:val="none" w:sz="0" w:space="0" w:color="auto"/>
            <w:right w:val="none" w:sz="0" w:space="0" w:color="auto"/>
          </w:divBdr>
        </w:div>
        <w:div w:id="159204483">
          <w:marLeft w:val="562"/>
          <w:marRight w:val="0"/>
          <w:marTop w:val="0"/>
          <w:marBottom w:val="0"/>
          <w:divBdr>
            <w:top w:val="none" w:sz="0" w:space="0" w:color="auto"/>
            <w:left w:val="none" w:sz="0" w:space="0" w:color="auto"/>
            <w:bottom w:val="none" w:sz="0" w:space="0" w:color="auto"/>
            <w:right w:val="none" w:sz="0" w:space="0" w:color="auto"/>
          </w:divBdr>
        </w:div>
        <w:div w:id="1257179787">
          <w:marLeft w:val="216"/>
          <w:marRight w:val="0"/>
          <w:marTop w:val="240"/>
          <w:marBottom w:val="0"/>
          <w:divBdr>
            <w:top w:val="none" w:sz="0" w:space="0" w:color="auto"/>
            <w:left w:val="none" w:sz="0" w:space="0" w:color="auto"/>
            <w:bottom w:val="none" w:sz="0" w:space="0" w:color="auto"/>
            <w:right w:val="none" w:sz="0" w:space="0" w:color="auto"/>
          </w:divBdr>
        </w:div>
        <w:div w:id="321932909">
          <w:marLeft w:val="562"/>
          <w:marRight w:val="0"/>
          <w:marTop w:val="0"/>
          <w:marBottom w:val="0"/>
          <w:divBdr>
            <w:top w:val="none" w:sz="0" w:space="0" w:color="auto"/>
            <w:left w:val="none" w:sz="0" w:space="0" w:color="auto"/>
            <w:bottom w:val="none" w:sz="0" w:space="0" w:color="auto"/>
            <w:right w:val="none" w:sz="0" w:space="0" w:color="auto"/>
          </w:divBdr>
        </w:div>
        <w:div w:id="361319682">
          <w:marLeft w:val="562"/>
          <w:marRight w:val="0"/>
          <w:marTop w:val="0"/>
          <w:marBottom w:val="0"/>
          <w:divBdr>
            <w:top w:val="none" w:sz="0" w:space="0" w:color="auto"/>
            <w:left w:val="none" w:sz="0" w:space="0" w:color="auto"/>
            <w:bottom w:val="none" w:sz="0" w:space="0" w:color="auto"/>
            <w:right w:val="none" w:sz="0" w:space="0" w:color="auto"/>
          </w:divBdr>
        </w:div>
        <w:div w:id="1702123123">
          <w:marLeft w:val="562"/>
          <w:marRight w:val="0"/>
          <w:marTop w:val="0"/>
          <w:marBottom w:val="0"/>
          <w:divBdr>
            <w:top w:val="none" w:sz="0" w:space="0" w:color="auto"/>
            <w:left w:val="none" w:sz="0" w:space="0" w:color="auto"/>
            <w:bottom w:val="none" w:sz="0" w:space="0" w:color="auto"/>
            <w:right w:val="none" w:sz="0" w:space="0" w:color="auto"/>
          </w:divBdr>
        </w:div>
        <w:div w:id="1762095769">
          <w:marLeft w:val="216"/>
          <w:marRight w:val="0"/>
          <w:marTop w:val="240"/>
          <w:marBottom w:val="0"/>
          <w:divBdr>
            <w:top w:val="none" w:sz="0" w:space="0" w:color="auto"/>
            <w:left w:val="none" w:sz="0" w:space="0" w:color="auto"/>
            <w:bottom w:val="none" w:sz="0" w:space="0" w:color="auto"/>
            <w:right w:val="none" w:sz="0" w:space="0" w:color="auto"/>
          </w:divBdr>
        </w:div>
        <w:div w:id="898248122">
          <w:marLeft w:val="562"/>
          <w:marRight w:val="0"/>
          <w:marTop w:val="0"/>
          <w:marBottom w:val="0"/>
          <w:divBdr>
            <w:top w:val="none" w:sz="0" w:space="0" w:color="auto"/>
            <w:left w:val="none" w:sz="0" w:space="0" w:color="auto"/>
            <w:bottom w:val="none" w:sz="0" w:space="0" w:color="auto"/>
            <w:right w:val="none" w:sz="0" w:space="0" w:color="auto"/>
          </w:divBdr>
        </w:div>
        <w:div w:id="558516903">
          <w:marLeft w:val="562"/>
          <w:marRight w:val="0"/>
          <w:marTop w:val="0"/>
          <w:marBottom w:val="0"/>
          <w:divBdr>
            <w:top w:val="none" w:sz="0" w:space="0" w:color="auto"/>
            <w:left w:val="none" w:sz="0" w:space="0" w:color="auto"/>
            <w:bottom w:val="none" w:sz="0" w:space="0" w:color="auto"/>
            <w:right w:val="none" w:sz="0" w:space="0" w:color="auto"/>
          </w:divBdr>
        </w:div>
        <w:div w:id="1673293089">
          <w:marLeft w:val="562"/>
          <w:marRight w:val="0"/>
          <w:marTop w:val="0"/>
          <w:marBottom w:val="0"/>
          <w:divBdr>
            <w:top w:val="none" w:sz="0" w:space="0" w:color="auto"/>
            <w:left w:val="none" w:sz="0" w:space="0" w:color="auto"/>
            <w:bottom w:val="none" w:sz="0" w:space="0" w:color="auto"/>
            <w:right w:val="none" w:sz="0" w:space="0" w:color="auto"/>
          </w:divBdr>
        </w:div>
        <w:div w:id="1175656553">
          <w:marLeft w:val="562"/>
          <w:marRight w:val="0"/>
          <w:marTop w:val="0"/>
          <w:marBottom w:val="0"/>
          <w:divBdr>
            <w:top w:val="none" w:sz="0" w:space="0" w:color="auto"/>
            <w:left w:val="none" w:sz="0" w:space="0" w:color="auto"/>
            <w:bottom w:val="none" w:sz="0" w:space="0" w:color="auto"/>
            <w:right w:val="none" w:sz="0" w:space="0" w:color="auto"/>
          </w:divBdr>
        </w:div>
      </w:divsChild>
    </w:div>
    <w:div w:id="144706832">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8303273">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4612309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534415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46003713">
      <w:bodyDiv w:val="1"/>
      <w:marLeft w:val="0"/>
      <w:marRight w:val="0"/>
      <w:marTop w:val="0"/>
      <w:marBottom w:val="0"/>
      <w:divBdr>
        <w:top w:val="none" w:sz="0" w:space="0" w:color="auto"/>
        <w:left w:val="none" w:sz="0" w:space="0" w:color="auto"/>
        <w:bottom w:val="none" w:sz="0" w:space="0" w:color="auto"/>
        <w:right w:val="none" w:sz="0" w:space="0" w:color="auto"/>
      </w:divBdr>
      <w:divsChild>
        <w:div w:id="1145387726">
          <w:marLeft w:val="216"/>
          <w:marRight w:val="0"/>
          <w:marTop w:val="240"/>
          <w:marBottom w:val="0"/>
          <w:divBdr>
            <w:top w:val="none" w:sz="0" w:space="0" w:color="auto"/>
            <w:left w:val="none" w:sz="0" w:space="0" w:color="auto"/>
            <w:bottom w:val="none" w:sz="0" w:space="0" w:color="auto"/>
            <w:right w:val="none" w:sz="0" w:space="0" w:color="auto"/>
          </w:divBdr>
        </w:div>
        <w:div w:id="1787042327">
          <w:marLeft w:val="562"/>
          <w:marRight w:val="0"/>
          <w:marTop w:val="0"/>
          <w:marBottom w:val="0"/>
          <w:divBdr>
            <w:top w:val="none" w:sz="0" w:space="0" w:color="auto"/>
            <w:left w:val="none" w:sz="0" w:space="0" w:color="auto"/>
            <w:bottom w:val="none" w:sz="0" w:space="0" w:color="auto"/>
            <w:right w:val="none" w:sz="0" w:space="0" w:color="auto"/>
          </w:divBdr>
        </w:div>
        <w:div w:id="1511410304">
          <w:marLeft w:val="562"/>
          <w:marRight w:val="0"/>
          <w:marTop w:val="0"/>
          <w:marBottom w:val="0"/>
          <w:divBdr>
            <w:top w:val="none" w:sz="0" w:space="0" w:color="auto"/>
            <w:left w:val="none" w:sz="0" w:space="0" w:color="auto"/>
            <w:bottom w:val="none" w:sz="0" w:space="0" w:color="auto"/>
            <w:right w:val="none" w:sz="0" w:space="0" w:color="auto"/>
          </w:divBdr>
        </w:div>
        <w:div w:id="1673600040">
          <w:marLeft w:val="562"/>
          <w:marRight w:val="0"/>
          <w:marTop w:val="0"/>
          <w:marBottom w:val="0"/>
          <w:divBdr>
            <w:top w:val="none" w:sz="0" w:space="0" w:color="auto"/>
            <w:left w:val="none" w:sz="0" w:space="0" w:color="auto"/>
            <w:bottom w:val="none" w:sz="0" w:space="0" w:color="auto"/>
            <w:right w:val="none" w:sz="0" w:space="0" w:color="auto"/>
          </w:divBdr>
        </w:div>
        <w:div w:id="715588017">
          <w:marLeft w:val="216"/>
          <w:marRight w:val="0"/>
          <w:marTop w:val="240"/>
          <w:marBottom w:val="0"/>
          <w:divBdr>
            <w:top w:val="none" w:sz="0" w:space="0" w:color="auto"/>
            <w:left w:val="none" w:sz="0" w:space="0" w:color="auto"/>
            <w:bottom w:val="none" w:sz="0" w:space="0" w:color="auto"/>
            <w:right w:val="none" w:sz="0" w:space="0" w:color="auto"/>
          </w:divBdr>
        </w:div>
        <w:div w:id="447545829">
          <w:marLeft w:val="562"/>
          <w:marRight w:val="0"/>
          <w:marTop w:val="0"/>
          <w:marBottom w:val="0"/>
          <w:divBdr>
            <w:top w:val="none" w:sz="0" w:space="0" w:color="auto"/>
            <w:left w:val="none" w:sz="0" w:space="0" w:color="auto"/>
            <w:bottom w:val="none" w:sz="0" w:space="0" w:color="auto"/>
            <w:right w:val="none" w:sz="0" w:space="0" w:color="auto"/>
          </w:divBdr>
        </w:div>
        <w:div w:id="759717413">
          <w:marLeft w:val="562"/>
          <w:marRight w:val="0"/>
          <w:marTop w:val="0"/>
          <w:marBottom w:val="0"/>
          <w:divBdr>
            <w:top w:val="none" w:sz="0" w:space="0" w:color="auto"/>
            <w:left w:val="none" w:sz="0" w:space="0" w:color="auto"/>
            <w:bottom w:val="none" w:sz="0" w:space="0" w:color="auto"/>
            <w:right w:val="none" w:sz="0" w:space="0" w:color="auto"/>
          </w:divBdr>
        </w:div>
        <w:div w:id="1472945738">
          <w:marLeft w:val="562"/>
          <w:marRight w:val="0"/>
          <w:marTop w:val="0"/>
          <w:marBottom w:val="0"/>
          <w:divBdr>
            <w:top w:val="none" w:sz="0" w:space="0" w:color="auto"/>
            <w:left w:val="none" w:sz="0" w:space="0" w:color="auto"/>
            <w:bottom w:val="none" w:sz="0" w:space="0" w:color="auto"/>
            <w:right w:val="none" w:sz="0" w:space="0" w:color="auto"/>
          </w:divBdr>
        </w:div>
        <w:div w:id="448281500">
          <w:marLeft w:val="216"/>
          <w:marRight w:val="0"/>
          <w:marTop w:val="240"/>
          <w:marBottom w:val="0"/>
          <w:divBdr>
            <w:top w:val="none" w:sz="0" w:space="0" w:color="auto"/>
            <w:left w:val="none" w:sz="0" w:space="0" w:color="auto"/>
            <w:bottom w:val="none" w:sz="0" w:space="0" w:color="auto"/>
            <w:right w:val="none" w:sz="0" w:space="0" w:color="auto"/>
          </w:divBdr>
        </w:div>
        <w:div w:id="1640258630">
          <w:marLeft w:val="562"/>
          <w:marRight w:val="0"/>
          <w:marTop w:val="0"/>
          <w:marBottom w:val="0"/>
          <w:divBdr>
            <w:top w:val="none" w:sz="0" w:space="0" w:color="auto"/>
            <w:left w:val="none" w:sz="0" w:space="0" w:color="auto"/>
            <w:bottom w:val="none" w:sz="0" w:space="0" w:color="auto"/>
            <w:right w:val="none" w:sz="0" w:space="0" w:color="auto"/>
          </w:divBdr>
        </w:div>
        <w:div w:id="1920166636">
          <w:marLeft w:val="562"/>
          <w:marRight w:val="0"/>
          <w:marTop w:val="0"/>
          <w:marBottom w:val="0"/>
          <w:divBdr>
            <w:top w:val="none" w:sz="0" w:space="0" w:color="auto"/>
            <w:left w:val="none" w:sz="0" w:space="0" w:color="auto"/>
            <w:bottom w:val="none" w:sz="0" w:space="0" w:color="auto"/>
            <w:right w:val="none" w:sz="0" w:space="0" w:color="auto"/>
          </w:divBdr>
        </w:div>
        <w:div w:id="652681375">
          <w:marLeft w:val="562"/>
          <w:marRight w:val="0"/>
          <w:marTop w:val="0"/>
          <w:marBottom w:val="0"/>
          <w:divBdr>
            <w:top w:val="none" w:sz="0" w:space="0" w:color="auto"/>
            <w:left w:val="none" w:sz="0" w:space="0" w:color="auto"/>
            <w:bottom w:val="none" w:sz="0" w:space="0" w:color="auto"/>
            <w:right w:val="none" w:sz="0" w:space="0" w:color="auto"/>
          </w:divBdr>
        </w:div>
        <w:div w:id="25451046">
          <w:marLeft w:val="562"/>
          <w:marRight w:val="0"/>
          <w:marTop w:val="0"/>
          <w:marBottom w:val="0"/>
          <w:divBdr>
            <w:top w:val="none" w:sz="0" w:space="0" w:color="auto"/>
            <w:left w:val="none" w:sz="0" w:space="0" w:color="auto"/>
            <w:bottom w:val="none" w:sz="0" w:space="0" w:color="auto"/>
            <w:right w:val="none" w:sz="0" w:space="0" w:color="auto"/>
          </w:divBdr>
        </w:div>
      </w:divsChild>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purl.org/dc/dcmitype/"/>
    <ds:schemaRef ds:uri="http://www.w3.org/XML/1998/namespace"/>
    <ds:schemaRef ds:uri="a3e265ce-35e5-406a-a577-2d283f2c1c3a"/>
    <ds:schemaRef ds:uri="http://schemas.microsoft.com/office/2006/documentManagement/types"/>
    <ds:schemaRef ds:uri="http://purl.org/dc/terms/"/>
    <ds:schemaRef ds:uri="http://schemas.microsoft.com/office/infopath/2007/PartnerControls"/>
    <ds:schemaRef ds:uri="1c6e7719-fcdf-43d9-93c1-f401bd4c4107"/>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CEBECF58-657E-4527-AC4C-0C6C99D5933A}"/>
</file>

<file path=docProps/app.xml><?xml version="1.0" encoding="utf-8"?>
<Properties xmlns="http://schemas.openxmlformats.org/officeDocument/2006/extended-properties" xmlns:vt="http://schemas.openxmlformats.org/officeDocument/2006/docPropsVTypes">
  <Template>Normal</Template>
  <TotalTime>869</TotalTime>
  <Pages>3</Pages>
  <Words>1215</Words>
  <Characters>6927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73</cp:revision>
  <cp:lastPrinted>2011-08-03T09:36:00Z</cp:lastPrinted>
  <dcterms:created xsi:type="dcterms:W3CDTF">2022-09-20T03:23:00Z</dcterms:created>
  <dcterms:modified xsi:type="dcterms:W3CDTF">2022-09-29T14:31:00Z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